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66075" w14:textId="1AA7471C" w:rsidR="000526F6" w:rsidRDefault="009B4A2A" w:rsidP="000526F6">
      <w:pPr>
        <w:jc w:val="center"/>
        <w:rPr>
          <w:sz w:val="28"/>
          <w:szCs w:val="28"/>
        </w:rPr>
      </w:pPr>
      <w:bookmarkStart w:id="0" w:name="_GoBack"/>
      <w:bookmarkEnd w:id="0"/>
      <w:r>
        <w:rPr>
          <w:sz w:val="28"/>
          <w:szCs w:val="28"/>
        </w:rPr>
        <w:t xml:space="preserve">Template </w:t>
      </w:r>
      <w:r w:rsidR="000526F6">
        <w:rPr>
          <w:sz w:val="28"/>
          <w:szCs w:val="28"/>
        </w:rPr>
        <w:t xml:space="preserve">Purchase </w:t>
      </w:r>
      <w:r>
        <w:rPr>
          <w:sz w:val="28"/>
          <w:szCs w:val="28"/>
        </w:rPr>
        <w:t>Contract</w:t>
      </w:r>
      <w:r w:rsidR="000526F6">
        <w:rPr>
          <w:sz w:val="28"/>
          <w:szCs w:val="28"/>
        </w:rPr>
        <w:br/>
        <w:t>Single Public Service Pension Scheme</w:t>
      </w:r>
    </w:p>
    <w:p w14:paraId="192F1AC9" w14:textId="77777777" w:rsidR="00376482" w:rsidRDefault="00376482"/>
    <w:p w14:paraId="47AF787F" w14:textId="28EE4530" w:rsidR="005B2BE0" w:rsidRPr="0055218C" w:rsidRDefault="000526F6" w:rsidP="000526F6">
      <w:pPr>
        <w:rPr>
          <w:color w:val="FF0000"/>
          <w:sz w:val="24"/>
          <w:szCs w:val="24"/>
        </w:rPr>
      </w:pPr>
      <w:r w:rsidRPr="00D34F76">
        <w:rPr>
          <w:sz w:val="24"/>
          <w:szCs w:val="24"/>
        </w:rPr>
        <w:t xml:space="preserve">This form can be used where a Single Scheme member </w:t>
      </w:r>
      <w:r w:rsidR="00A80AF6">
        <w:rPr>
          <w:sz w:val="24"/>
          <w:szCs w:val="24"/>
        </w:rPr>
        <w:t>is entering</w:t>
      </w:r>
      <w:r w:rsidRPr="00D34F76">
        <w:rPr>
          <w:sz w:val="24"/>
          <w:szCs w:val="24"/>
        </w:rPr>
        <w:t xml:space="preserve"> into an agreement for the </w:t>
      </w:r>
      <w:r w:rsidR="00A80AF6">
        <w:rPr>
          <w:sz w:val="24"/>
          <w:szCs w:val="24"/>
        </w:rPr>
        <w:t xml:space="preserve">actual </w:t>
      </w:r>
      <w:r w:rsidRPr="00D34F76">
        <w:rPr>
          <w:sz w:val="24"/>
          <w:szCs w:val="24"/>
        </w:rPr>
        <w:t>purchase of referable amounts in l</w:t>
      </w:r>
      <w:r>
        <w:rPr>
          <w:sz w:val="24"/>
          <w:szCs w:val="24"/>
        </w:rPr>
        <w:t xml:space="preserve">ine with the facility set out in </w:t>
      </w:r>
      <w:r w:rsidRPr="009B4A2A">
        <w:rPr>
          <w:sz w:val="24"/>
          <w:szCs w:val="24"/>
        </w:rPr>
        <w:t>D</w:t>
      </w:r>
      <w:r w:rsidR="00A80AF6" w:rsidRPr="009B4A2A">
        <w:rPr>
          <w:sz w:val="24"/>
          <w:szCs w:val="24"/>
        </w:rPr>
        <w:t xml:space="preserve">epartment of </w:t>
      </w:r>
      <w:r w:rsidRPr="009B4A2A">
        <w:rPr>
          <w:sz w:val="24"/>
          <w:szCs w:val="24"/>
        </w:rPr>
        <w:t>P</w:t>
      </w:r>
      <w:r w:rsidR="00A80AF6" w:rsidRPr="009B4A2A">
        <w:rPr>
          <w:sz w:val="24"/>
          <w:szCs w:val="24"/>
        </w:rPr>
        <w:t xml:space="preserve">ublic </w:t>
      </w:r>
      <w:r w:rsidRPr="009B4A2A">
        <w:rPr>
          <w:sz w:val="24"/>
          <w:szCs w:val="24"/>
        </w:rPr>
        <w:t>E</w:t>
      </w:r>
      <w:r w:rsidR="00A80AF6" w:rsidRPr="009B4A2A">
        <w:rPr>
          <w:sz w:val="24"/>
          <w:szCs w:val="24"/>
        </w:rPr>
        <w:t xml:space="preserve">xpenditure and </w:t>
      </w:r>
      <w:r w:rsidRPr="009B4A2A">
        <w:rPr>
          <w:sz w:val="24"/>
          <w:szCs w:val="24"/>
        </w:rPr>
        <w:t>R</w:t>
      </w:r>
      <w:r w:rsidR="00A80AF6" w:rsidRPr="009B4A2A">
        <w:rPr>
          <w:sz w:val="24"/>
          <w:szCs w:val="24"/>
        </w:rPr>
        <w:t>eform</w:t>
      </w:r>
      <w:r w:rsidRPr="009B4A2A">
        <w:rPr>
          <w:sz w:val="24"/>
          <w:szCs w:val="24"/>
        </w:rPr>
        <w:t xml:space="preserve"> Circular </w:t>
      </w:r>
      <w:r w:rsidR="009B4A2A" w:rsidRPr="009B4A2A">
        <w:rPr>
          <w:sz w:val="24"/>
          <w:szCs w:val="24"/>
        </w:rPr>
        <w:t>15/2019</w:t>
      </w:r>
      <w:r w:rsidRPr="009B4A2A">
        <w:rPr>
          <w:sz w:val="24"/>
          <w:szCs w:val="24"/>
        </w:rPr>
        <w:t>.</w:t>
      </w:r>
      <w:r w:rsidR="000F7D31">
        <w:rPr>
          <w:color w:val="FF0000"/>
          <w:sz w:val="24"/>
          <w:szCs w:val="24"/>
        </w:rPr>
        <w:t xml:space="preserve"> </w:t>
      </w:r>
      <w:r w:rsidR="000F7D31" w:rsidRPr="00C06D82">
        <w:rPr>
          <w:sz w:val="24"/>
          <w:szCs w:val="24"/>
        </w:rPr>
        <w:t xml:space="preserve">This form should not be used where a member is transferring existing retirement benefits into the Single Scheme. </w:t>
      </w:r>
    </w:p>
    <w:p w14:paraId="465835B3" w14:textId="77777777" w:rsidR="000526F6" w:rsidRDefault="000526F6" w:rsidP="000526F6">
      <w:r>
        <w:t>. . . . . . . . . . . . . . . . . . . . . . . . . . . . . . . . . . . . . . . . . . . . . . . . . . . . . . . . . . . . . . . . . . . . . . . . . . . . . . . . . . . . . .</w:t>
      </w:r>
    </w:p>
    <w:p w14:paraId="4110DC42" w14:textId="417F1EA5" w:rsidR="000526F6" w:rsidRDefault="000526F6" w:rsidP="000526F6">
      <w:pPr>
        <w:rPr>
          <w:sz w:val="24"/>
          <w:szCs w:val="24"/>
        </w:rPr>
      </w:pPr>
      <w:r w:rsidRPr="00C06D82">
        <w:rPr>
          <w:sz w:val="24"/>
          <w:szCs w:val="24"/>
        </w:rPr>
        <w:t>To be completed by</w:t>
      </w:r>
      <w:r w:rsidR="00C06D82" w:rsidRPr="00C06D82">
        <w:rPr>
          <w:sz w:val="24"/>
          <w:szCs w:val="24"/>
        </w:rPr>
        <w:t xml:space="preserve"> </w:t>
      </w:r>
      <w:r w:rsidR="00A54ACB" w:rsidRPr="00C06D82">
        <w:rPr>
          <w:sz w:val="24"/>
          <w:szCs w:val="24"/>
        </w:rPr>
        <w:t>pension administrator</w:t>
      </w:r>
      <w:r w:rsidRPr="00C06D82">
        <w:rPr>
          <w:sz w:val="24"/>
          <w:szCs w:val="24"/>
        </w:rPr>
        <w:t>:</w:t>
      </w:r>
    </w:p>
    <w:p w14:paraId="0536EA6C" w14:textId="453B80EE" w:rsidR="00A54ACB" w:rsidRPr="00A54ACB" w:rsidRDefault="0055218C" w:rsidP="000526F6">
      <w:pPr>
        <w:rPr>
          <w:b/>
          <w:sz w:val="24"/>
          <w:szCs w:val="24"/>
        </w:rPr>
      </w:pPr>
      <w:r>
        <w:rPr>
          <w:sz w:val="24"/>
          <w:szCs w:val="24"/>
        </w:rPr>
        <w:br/>
      </w:r>
      <w:r w:rsidR="00A54ACB" w:rsidRPr="00A54ACB">
        <w:rPr>
          <w:b/>
          <w:sz w:val="24"/>
          <w:szCs w:val="24"/>
        </w:rPr>
        <w:t>1. Member Details</w:t>
      </w:r>
    </w:p>
    <w:p w14:paraId="3EDEADB6" w14:textId="26CBE23D" w:rsidR="000526F6" w:rsidRPr="00157A53" w:rsidRDefault="000526F6" w:rsidP="000526F6">
      <w:pPr>
        <w:rPr>
          <w:sz w:val="24"/>
          <w:szCs w:val="24"/>
        </w:rPr>
      </w:pPr>
      <w:r w:rsidRPr="00157A53">
        <w:rPr>
          <w:sz w:val="24"/>
          <w:szCs w:val="24"/>
        </w:rPr>
        <w:t>Member personal details</w:t>
      </w:r>
    </w:p>
    <w:tbl>
      <w:tblPr>
        <w:tblStyle w:val="TableGrid"/>
        <w:tblW w:w="0" w:type="auto"/>
        <w:tblLook w:val="04A0" w:firstRow="1" w:lastRow="0" w:firstColumn="1" w:lastColumn="0" w:noHBand="0" w:noVBand="1"/>
      </w:tblPr>
      <w:tblGrid>
        <w:gridCol w:w="2689"/>
        <w:gridCol w:w="6327"/>
      </w:tblGrid>
      <w:tr w:rsidR="000526F6" w14:paraId="73F51F4C" w14:textId="77777777" w:rsidTr="002575D2">
        <w:tc>
          <w:tcPr>
            <w:tcW w:w="2689" w:type="dxa"/>
          </w:tcPr>
          <w:p w14:paraId="7FBB01DE" w14:textId="77777777" w:rsidR="000526F6" w:rsidRPr="00F26D77" w:rsidRDefault="000526F6" w:rsidP="008B5B79">
            <w:pPr>
              <w:rPr>
                <w:b/>
              </w:rPr>
            </w:pPr>
            <w:r w:rsidRPr="00F26D77">
              <w:t>Name</w:t>
            </w:r>
          </w:p>
        </w:tc>
        <w:tc>
          <w:tcPr>
            <w:tcW w:w="6327" w:type="dxa"/>
          </w:tcPr>
          <w:p w14:paraId="4443B149" w14:textId="77777777" w:rsidR="000526F6" w:rsidRDefault="000526F6" w:rsidP="008B5B79"/>
        </w:tc>
      </w:tr>
      <w:tr w:rsidR="000526F6" w14:paraId="02A3C5E5" w14:textId="77777777" w:rsidTr="002575D2">
        <w:tc>
          <w:tcPr>
            <w:tcW w:w="2689" w:type="dxa"/>
          </w:tcPr>
          <w:p w14:paraId="1DBEA863" w14:textId="77777777" w:rsidR="000526F6" w:rsidRPr="00F26D77" w:rsidRDefault="000526F6" w:rsidP="008B5B79">
            <w:pPr>
              <w:rPr>
                <w:b/>
              </w:rPr>
            </w:pPr>
            <w:r w:rsidRPr="00F26D77">
              <w:t>Organisation</w:t>
            </w:r>
          </w:p>
        </w:tc>
        <w:tc>
          <w:tcPr>
            <w:tcW w:w="6327" w:type="dxa"/>
          </w:tcPr>
          <w:p w14:paraId="364EA885" w14:textId="77777777" w:rsidR="000526F6" w:rsidRDefault="000526F6" w:rsidP="008B5B79"/>
        </w:tc>
      </w:tr>
      <w:tr w:rsidR="000526F6" w14:paraId="0B20B79C" w14:textId="77777777" w:rsidTr="002575D2">
        <w:tc>
          <w:tcPr>
            <w:tcW w:w="2689" w:type="dxa"/>
          </w:tcPr>
          <w:p w14:paraId="5FEB91EB" w14:textId="77777777" w:rsidR="000526F6" w:rsidRPr="00F26D77" w:rsidRDefault="000526F6" w:rsidP="008B5B79">
            <w:r>
              <w:t>DOB</w:t>
            </w:r>
          </w:p>
        </w:tc>
        <w:tc>
          <w:tcPr>
            <w:tcW w:w="6327" w:type="dxa"/>
          </w:tcPr>
          <w:p w14:paraId="6B49D942" w14:textId="77777777" w:rsidR="000526F6" w:rsidRDefault="000526F6" w:rsidP="008B5B79"/>
        </w:tc>
      </w:tr>
      <w:tr w:rsidR="00A54ACB" w14:paraId="4D94EE36" w14:textId="77777777" w:rsidTr="002575D2">
        <w:tc>
          <w:tcPr>
            <w:tcW w:w="2689" w:type="dxa"/>
          </w:tcPr>
          <w:p w14:paraId="001DFED3" w14:textId="65836EC7" w:rsidR="00A54ACB" w:rsidRDefault="00A54ACB" w:rsidP="008B5B79">
            <w:r>
              <w:t>Age next birthday</w:t>
            </w:r>
          </w:p>
        </w:tc>
        <w:tc>
          <w:tcPr>
            <w:tcW w:w="6327" w:type="dxa"/>
          </w:tcPr>
          <w:p w14:paraId="19C59FEC" w14:textId="77777777" w:rsidR="00A54ACB" w:rsidRDefault="00A54ACB" w:rsidP="008B5B79"/>
        </w:tc>
      </w:tr>
      <w:tr w:rsidR="002575D2" w14:paraId="1459F7E1" w14:textId="77777777" w:rsidTr="002575D2">
        <w:tc>
          <w:tcPr>
            <w:tcW w:w="2689" w:type="dxa"/>
          </w:tcPr>
          <w:p w14:paraId="125CB553" w14:textId="5A874143" w:rsidR="002575D2" w:rsidRDefault="002575D2" w:rsidP="008B5B79">
            <w:r>
              <w:t>Normal Retirement Age</w:t>
            </w:r>
          </w:p>
        </w:tc>
        <w:tc>
          <w:tcPr>
            <w:tcW w:w="6327" w:type="dxa"/>
          </w:tcPr>
          <w:p w14:paraId="09A4DA5E" w14:textId="77777777" w:rsidR="002575D2" w:rsidRDefault="002575D2" w:rsidP="008B5B79"/>
        </w:tc>
      </w:tr>
      <w:tr w:rsidR="002575D2" w14:paraId="17015005" w14:textId="77777777" w:rsidTr="002575D2">
        <w:tc>
          <w:tcPr>
            <w:tcW w:w="2689" w:type="dxa"/>
          </w:tcPr>
          <w:p w14:paraId="326D01C6" w14:textId="28679893" w:rsidR="002575D2" w:rsidRDefault="002575D2" w:rsidP="008B5B79">
            <w:r>
              <w:t>Date joined Single Scheme</w:t>
            </w:r>
          </w:p>
        </w:tc>
        <w:tc>
          <w:tcPr>
            <w:tcW w:w="6327" w:type="dxa"/>
          </w:tcPr>
          <w:p w14:paraId="1AE9D0F0" w14:textId="77777777" w:rsidR="002575D2" w:rsidRDefault="002575D2" w:rsidP="008B5B79"/>
        </w:tc>
      </w:tr>
      <w:tr w:rsidR="000526F6" w14:paraId="7EB10905" w14:textId="77777777" w:rsidTr="002575D2">
        <w:tc>
          <w:tcPr>
            <w:tcW w:w="2689" w:type="dxa"/>
          </w:tcPr>
          <w:p w14:paraId="01308E41" w14:textId="77777777" w:rsidR="000526F6" w:rsidRPr="00D61017" w:rsidRDefault="000526F6" w:rsidP="008B5B79">
            <w:r w:rsidRPr="00D61017">
              <w:t>PPSN</w:t>
            </w:r>
          </w:p>
        </w:tc>
        <w:tc>
          <w:tcPr>
            <w:tcW w:w="6327" w:type="dxa"/>
          </w:tcPr>
          <w:p w14:paraId="3ECDF807" w14:textId="77777777" w:rsidR="000526F6" w:rsidRDefault="000526F6" w:rsidP="008B5B79"/>
        </w:tc>
      </w:tr>
      <w:tr w:rsidR="000526F6" w14:paraId="2BF6E9CE" w14:textId="77777777" w:rsidTr="002575D2">
        <w:tc>
          <w:tcPr>
            <w:tcW w:w="2689" w:type="dxa"/>
          </w:tcPr>
          <w:p w14:paraId="06873A05" w14:textId="77777777" w:rsidR="000526F6" w:rsidRPr="00D61017" w:rsidRDefault="000526F6" w:rsidP="008B5B79">
            <w:r w:rsidRPr="00D61017">
              <w:t>Email address</w:t>
            </w:r>
          </w:p>
        </w:tc>
        <w:tc>
          <w:tcPr>
            <w:tcW w:w="6327" w:type="dxa"/>
          </w:tcPr>
          <w:p w14:paraId="0CC9921C" w14:textId="77777777" w:rsidR="000526F6" w:rsidRDefault="000526F6" w:rsidP="008B5B79"/>
        </w:tc>
      </w:tr>
      <w:tr w:rsidR="000526F6" w14:paraId="69CB2A06" w14:textId="77777777" w:rsidTr="002575D2">
        <w:tc>
          <w:tcPr>
            <w:tcW w:w="2689" w:type="dxa"/>
          </w:tcPr>
          <w:p w14:paraId="3A744F11" w14:textId="486F5FFA" w:rsidR="000526F6" w:rsidRPr="00D61017" w:rsidRDefault="00B01A84" w:rsidP="008B5B79">
            <w:r>
              <w:t>Phone</w:t>
            </w:r>
            <w:r w:rsidR="000526F6" w:rsidRPr="00D61017">
              <w:t xml:space="preserve"> number</w:t>
            </w:r>
          </w:p>
        </w:tc>
        <w:tc>
          <w:tcPr>
            <w:tcW w:w="6327" w:type="dxa"/>
          </w:tcPr>
          <w:p w14:paraId="1B0A00BE" w14:textId="77777777" w:rsidR="000526F6" w:rsidRDefault="000526F6" w:rsidP="008B5B79"/>
        </w:tc>
      </w:tr>
    </w:tbl>
    <w:p w14:paraId="5A206692" w14:textId="77777777" w:rsidR="006F2A08" w:rsidRDefault="006F2A08" w:rsidP="00A80AF6">
      <w:pPr>
        <w:rPr>
          <w:sz w:val="24"/>
          <w:szCs w:val="24"/>
        </w:rPr>
      </w:pPr>
    </w:p>
    <w:p w14:paraId="763A9B7C" w14:textId="641A51D2" w:rsidR="006F2A08" w:rsidRDefault="006F2A08" w:rsidP="00A80AF6">
      <w:pPr>
        <w:rPr>
          <w:sz w:val="24"/>
          <w:szCs w:val="24"/>
        </w:rPr>
      </w:pPr>
      <w:r>
        <w:rPr>
          <w:sz w:val="24"/>
          <w:szCs w:val="24"/>
        </w:rPr>
        <w:t>Eligibility criteria</w:t>
      </w:r>
    </w:p>
    <w:p w14:paraId="758A7607" w14:textId="02712659" w:rsidR="00FB3F52" w:rsidRPr="00C06D82" w:rsidRDefault="00FB3F52" w:rsidP="00A80AF6">
      <w:r w:rsidRPr="00C06D82">
        <w:t>The administrator must confirm that the Scheme member satisfies these conditions</w:t>
      </w:r>
    </w:p>
    <w:tbl>
      <w:tblPr>
        <w:tblStyle w:val="TableGrid"/>
        <w:tblW w:w="0" w:type="auto"/>
        <w:tblLook w:val="04A0" w:firstRow="1" w:lastRow="0" w:firstColumn="1" w:lastColumn="0" w:noHBand="0" w:noVBand="1"/>
      </w:tblPr>
      <w:tblGrid>
        <w:gridCol w:w="5524"/>
        <w:gridCol w:w="3492"/>
      </w:tblGrid>
      <w:tr w:rsidR="006F2A08" w14:paraId="10A38B9F" w14:textId="77777777" w:rsidTr="00AD4D91">
        <w:tc>
          <w:tcPr>
            <w:tcW w:w="5524" w:type="dxa"/>
          </w:tcPr>
          <w:p w14:paraId="3E3FE446" w14:textId="65B63053" w:rsidR="006F2A08" w:rsidRDefault="006F2A08" w:rsidP="006F2A08">
            <w:r>
              <w:t>The Scheme member has completed the vesting period</w:t>
            </w:r>
          </w:p>
        </w:tc>
        <w:tc>
          <w:tcPr>
            <w:tcW w:w="3492" w:type="dxa"/>
          </w:tcPr>
          <w:p w14:paraId="34252906" w14:textId="49D8E093" w:rsidR="006F2A08" w:rsidRDefault="00FB3F52" w:rsidP="00AD4D91">
            <w:r>
              <w:t>[please tick]</w:t>
            </w:r>
          </w:p>
        </w:tc>
      </w:tr>
      <w:tr w:rsidR="006F2A08" w14:paraId="635C281C" w14:textId="77777777" w:rsidTr="00AD4D91">
        <w:tc>
          <w:tcPr>
            <w:tcW w:w="5524" w:type="dxa"/>
          </w:tcPr>
          <w:p w14:paraId="6D300E54" w14:textId="12C543AB" w:rsidR="006F2A08" w:rsidRDefault="006F2A08" w:rsidP="00AD4D91">
            <w:r>
              <w:t>The Scheme member has the potential to complete 9 FTE years as a Scheme member before reaching NRA</w:t>
            </w:r>
          </w:p>
        </w:tc>
        <w:tc>
          <w:tcPr>
            <w:tcW w:w="3492" w:type="dxa"/>
          </w:tcPr>
          <w:p w14:paraId="67A295DD" w14:textId="202C42BF" w:rsidR="006F2A08" w:rsidRDefault="00FB3F52" w:rsidP="00AD4D91">
            <w:r>
              <w:t>[please tick]</w:t>
            </w:r>
          </w:p>
        </w:tc>
      </w:tr>
    </w:tbl>
    <w:p w14:paraId="60C1BF5A" w14:textId="77777777" w:rsidR="006F2A08" w:rsidRDefault="006F2A08" w:rsidP="00A80AF6">
      <w:pPr>
        <w:rPr>
          <w:sz w:val="24"/>
          <w:szCs w:val="24"/>
        </w:rPr>
      </w:pPr>
    </w:p>
    <w:p w14:paraId="76B3100E" w14:textId="4E7BD761" w:rsidR="00A54ACB" w:rsidRPr="00A54ACB" w:rsidRDefault="00A54ACB" w:rsidP="00A80AF6">
      <w:pPr>
        <w:rPr>
          <w:b/>
          <w:sz w:val="24"/>
          <w:szCs w:val="24"/>
        </w:rPr>
      </w:pPr>
      <w:r w:rsidRPr="00A54ACB">
        <w:rPr>
          <w:b/>
          <w:sz w:val="24"/>
          <w:szCs w:val="24"/>
        </w:rPr>
        <w:t>2. Purchase Details</w:t>
      </w:r>
    </w:p>
    <w:p w14:paraId="7FC05AAA" w14:textId="3873740D" w:rsidR="00A80AF6" w:rsidRPr="007D1F83" w:rsidRDefault="00A80AF6" w:rsidP="00A80AF6">
      <w:pPr>
        <w:rPr>
          <w:sz w:val="24"/>
          <w:szCs w:val="24"/>
        </w:rPr>
      </w:pPr>
      <w:r w:rsidRPr="007D1F83">
        <w:rPr>
          <w:sz w:val="24"/>
          <w:szCs w:val="24"/>
        </w:rPr>
        <w:t xml:space="preserve">Limits on </w:t>
      </w:r>
      <w:r>
        <w:rPr>
          <w:sz w:val="24"/>
          <w:szCs w:val="24"/>
        </w:rPr>
        <w:t xml:space="preserve">actual </w:t>
      </w:r>
      <w:r w:rsidRPr="007D1F83">
        <w:rPr>
          <w:sz w:val="24"/>
          <w:szCs w:val="24"/>
        </w:rPr>
        <w:t xml:space="preserve">purchase </w:t>
      </w:r>
      <w:r>
        <w:rPr>
          <w:sz w:val="24"/>
          <w:szCs w:val="24"/>
        </w:rPr>
        <w:t xml:space="preserve">as calculated in line with Circular </w:t>
      </w:r>
      <w:r w:rsidR="00EA17AD">
        <w:rPr>
          <w:sz w:val="24"/>
          <w:szCs w:val="24"/>
        </w:rPr>
        <w:t>15/2019</w:t>
      </w:r>
    </w:p>
    <w:tbl>
      <w:tblPr>
        <w:tblStyle w:val="TableGrid"/>
        <w:tblW w:w="0" w:type="auto"/>
        <w:tblLook w:val="04A0" w:firstRow="1" w:lastRow="0" w:firstColumn="1" w:lastColumn="0" w:noHBand="0" w:noVBand="1"/>
      </w:tblPr>
      <w:tblGrid>
        <w:gridCol w:w="5524"/>
        <w:gridCol w:w="3492"/>
      </w:tblGrid>
      <w:tr w:rsidR="00A80AF6" w14:paraId="3B706C0B" w14:textId="77777777" w:rsidTr="00AC7557">
        <w:tc>
          <w:tcPr>
            <w:tcW w:w="5524" w:type="dxa"/>
          </w:tcPr>
          <w:p w14:paraId="11631ABB" w14:textId="3FE7F512" w:rsidR="00A80AF6" w:rsidRDefault="00A80AF6" w:rsidP="00AC7557">
            <w:r>
              <w:t>Limit on purcha</w:t>
            </w:r>
            <w:r w:rsidR="006F2A08">
              <w:t>se of pension referable amounts</w:t>
            </w:r>
          </w:p>
        </w:tc>
        <w:tc>
          <w:tcPr>
            <w:tcW w:w="3492" w:type="dxa"/>
          </w:tcPr>
          <w:p w14:paraId="22052BDC" w14:textId="77777777" w:rsidR="00A80AF6" w:rsidRDefault="00A80AF6" w:rsidP="00AC7557">
            <w:r>
              <w:t>€</w:t>
            </w:r>
          </w:p>
        </w:tc>
      </w:tr>
      <w:tr w:rsidR="00A80AF6" w14:paraId="1C690AA3" w14:textId="77777777" w:rsidTr="00AC7557">
        <w:trPr>
          <w:trHeight w:val="392"/>
        </w:trPr>
        <w:tc>
          <w:tcPr>
            <w:tcW w:w="5524" w:type="dxa"/>
          </w:tcPr>
          <w:p w14:paraId="62EDA2A8" w14:textId="767854AF" w:rsidR="00A80AF6" w:rsidRDefault="00A80AF6" w:rsidP="00AC7557">
            <w:r>
              <w:t>Limit on purchas</w:t>
            </w:r>
            <w:r w:rsidR="006F2A08">
              <w:t>e of lump sum referable amounts</w:t>
            </w:r>
          </w:p>
        </w:tc>
        <w:tc>
          <w:tcPr>
            <w:tcW w:w="3492" w:type="dxa"/>
          </w:tcPr>
          <w:p w14:paraId="5185FDDE" w14:textId="77777777" w:rsidR="00A80AF6" w:rsidRDefault="00A80AF6" w:rsidP="00AC7557">
            <w:r>
              <w:t>€</w:t>
            </w:r>
          </w:p>
        </w:tc>
      </w:tr>
    </w:tbl>
    <w:p w14:paraId="7429ABB4" w14:textId="77777777" w:rsidR="00A80AF6" w:rsidRDefault="00A80AF6" w:rsidP="000526F6"/>
    <w:p w14:paraId="62A156FB" w14:textId="428A85F2" w:rsidR="000526F6" w:rsidRPr="00157A53" w:rsidRDefault="000526F6" w:rsidP="000526F6">
      <w:pPr>
        <w:rPr>
          <w:sz w:val="24"/>
          <w:szCs w:val="24"/>
        </w:rPr>
      </w:pPr>
      <w:r>
        <w:rPr>
          <w:sz w:val="24"/>
          <w:szCs w:val="24"/>
        </w:rPr>
        <w:t>Details of referable amounts</w:t>
      </w:r>
      <w:r w:rsidRPr="00157A53">
        <w:rPr>
          <w:sz w:val="24"/>
          <w:szCs w:val="24"/>
        </w:rPr>
        <w:t xml:space="preserve"> being purchase</w:t>
      </w:r>
      <w:r>
        <w:rPr>
          <w:sz w:val="24"/>
          <w:szCs w:val="24"/>
        </w:rPr>
        <w:t>d</w:t>
      </w:r>
    </w:p>
    <w:tbl>
      <w:tblPr>
        <w:tblStyle w:val="TableGrid"/>
        <w:tblW w:w="0" w:type="auto"/>
        <w:tblLook w:val="04A0" w:firstRow="1" w:lastRow="0" w:firstColumn="1" w:lastColumn="0" w:noHBand="0" w:noVBand="1"/>
      </w:tblPr>
      <w:tblGrid>
        <w:gridCol w:w="5524"/>
        <w:gridCol w:w="3492"/>
      </w:tblGrid>
      <w:tr w:rsidR="000526F6" w14:paraId="6CF38797" w14:textId="77777777" w:rsidTr="00C06D82">
        <w:tc>
          <w:tcPr>
            <w:tcW w:w="5524" w:type="dxa"/>
          </w:tcPr>
          <w:p w14:paraId="6292C368" w14:textId="77777777" w:rsidR="000526F6" w:rsidRPr="00F26D77" w:rsidRDefault="000526F6" w:rsidP="008B5B79">
            <w:pPr>
              <w:rPr>
                <w:b/>
              </w:rPr>
            </w:pPr>
            <w:r>
              <w:t>P</w:t>
            </w:r>
            <w:r w:rsidRPr="00F26D77">
              <w:t xml:space="preserve">ension </w:t>
            </w:r>
            <w:r>
              <w:t xml:space="preserve">referable amounts </w:t>
            </w:r>
            <w:r w:rsidRPr="00F26D77">
              <w:t>being purchased</w:t>
            </w:r>
          </w:p>
        </w:tc>
        <w:tc>
          <w:tcPr>
            <w:tcW w:w="3492" w:type="dxa"/>
          </w:tcPr>
          <w:p w14:paraId="335F6006" w14:textId="77777777" w:rsidR="000526F6" w:rsidRDefault="000526F6" w:rsidP="008B5B79">
            <w:r>
              <w:t>€</w:t>
            </w:r>
          </w:p>
        </w:tc>
      </w:tr>
      <w:tr w:rsidR="00AF399F" w14:paraId="38E42199" w14:textId="77777777" w:rsidTr="00C06D82">
        <w:tc>
          <w:tcPr>
            <w:tcW w:w="5524" w:type="dxa"/>
          </w:tcPr>
          <w:p w14:paraId="55A59BA6" w14:textId="1C886FC5" w:rsidR="00AF399F" w:rsidRDefault="001C12C2" w:rsidP="008B5B79">
            <w:r>
              <w:t>L</w:t>
            </w:r>
            <w:r w:rsidRPr="00F26D77">
              <w:t xml:space="preserve">ump sum </w:t>
            </w:r>
            <w:r>
              <w:t xml:space="preserve">referable amounts </w:t>
            </w:r>
            <w:r w:rsidRPr="00F26D77">
              <w:t>being purchased</w:t>
            </w:r>
            <w:r w:rsidDel="001C12C2">
              <w:t xml:space="preserve"> </w:t>
            </w:r>
          </w:p>
        </w:tc>
        <w:tc>
          <w:tcPr>
            <w:tcW w:w="3492" w:type="dxa"/>
          </w:tcPr>
          <w:p w14:paraId="4D510971" w14:textId="77777777" w:rsidR="00AF399F" w:rsidRDefault="00AF399F" w:rsidP="008B5B79">
            <w:r>
              <w:t>€</w:t>
            </w:r>
          </w:p>
        </w:tc>
      </w:tr>
    </w:tbl>
    <w:p w14:paraId="105F0E23" w14:textId="48F34AAA" w:rsidR="001C12C2" w:rsidRDefault="001C12C2" w:rsidP="000526F6"/>
    <w:p w14:paraId="7A82514A" w14:textId="3C2B9B4C" w:rsidR="001C12C2" w:rsidRDefault="001C12C2" w:rsidP="000526F6">
      <w:r>
        <w:rPr>
          <w:sz w:val="24"/>
          <w:szCs w:val="24"/>
        </w:rPr>
        <w:lastRenderedPageBreak/>
        <w:t>Cost of referable amounts being purchased</w:t>
      </w:r>
    </w:p>
    <w:tbl>
      <w:tblPr>
        <w:tblStyle w:val="TableGrid"/>
        <w:tblW w:w="0" w:type="auto"/>
        <w:tblLook w:val="04A0" w:firstRow="1" w:lastRow="0" w:firstColumn="1" w:lastColumn="0" w:noHBand="0" w:noVBand="1"/>
      </w:tblPr>
      <w:tblGrid>
        <w:gridCol w:w="5524"/>
        <w:gridCol w:w="3492"/>
      </w:tblGrid>
      <w:tr w:rsidR="001C12C2" w14:paraId="77B8C0D9" w14:textId="77777777" w:rsidTr="00C06D82">
        <w:tc>
          <w:tcPr>
            <w:tcW w:w="5524" w:type="dxa"/>
          </w:tcPr>
          <w:p w14:paraId="167F9A53" w14:textId="77777777" w:rsidR="001C12C2" w:rsidRPr="00F26D77" w:rsidRDefault="001C12C2" w:rsidP="00AC7557">
            <w:pPr>
              <w:rPr>
                <w:b/>
              </w:rPr>
            </w:pPr>
            <w:r>
              <w:t>L</w:t>
            </w:r>
            <w:r w:rsidRPr="00F26D77">
              <w:t xml:space="preserve">ump sum </w:t>
            </w:r>
            <w:r>
              <w:t xml:space="preserve">referable amounts </w:t>
            </w:r>
            <w:r w:rsidRPr="00F26D77">
              <w:t>being purchased</w:t>
            </w:r>
          </w:p>
        </w:tc>
        <w:tc>
          <w:tcPr>
            <w:tcW w:w="3492" w:type="dxa"/>
          </w:tcPr>
          <w:p w14:paraId="385032C7" w14:textId="77777777" w:rsidR="001C12C2" w:rsidRDefault="001C12C2" w:rsidP="00AC7557">
            <w:r>
              <w:t>€</w:t>
            </w:r>
          </w:p>
        </w:tc>
      </w:tr>
      <w:tr w:rsidR="001C12C2" w14:paraId="0176C06D" w14:textId="77777777" w:rsidTr="00C06D82">
        <w:tc>
          <w:tcPr>
            <w:tcW w:w="5524" w:type="dxa"/>
          </w:tcPr>
          <w:p w14:paraId="05CB4CC1" w14:textId="77777777" w:rsidR="001C12C2" w:rsidRDefault="001C12C2" w:rsidP="00AC7557">
            <w:r>
              <w:t>Cost of lump sum referable amounts</w:t>
            </w:r>
          </w:p>
        </w:tc>
        <w:tc>
          <w:tcPr>
            <w:tcW w:w="3492" w:type="dxa"/>
          </w:tcPr>
          <w:p w14:paraId="634C4EC5" w14:textId="77777777" w:rsidR="001C12C2" w:rsidRDefault="001C12C2" w:rsidP="00AC7557">
            <w:r>
              <w:t>€</w:t>
            </w:r>
          </w:p>
        </w:tc>
      </w:tr>
      <w:tr w:rsidR="001C12C2" w14:paraId="64C21FE6" w14:textId="77777777" w:rsidTr="00C06D82">
        <w:tc>
          <w:tcPr>
            <w:tcW w:w="5524" w:type="dxa"/>
          </w:tcPr>
          <w:p w14:paraId="43C0B571" w14:textId="77777777" w:rsidR="001C12C2" w:rsidRPr="00F26D77" w:rsidRDefault="001C12C2" w:rsidP="00AC7557">
            <w:pPr>
              <w:rPr>
                <w:b/>
              </w:rPr>
            </w:pPr>
            <w:r>
              <w:t>Total cost</w:t>
            </w:r>
          </w:p>
        </w:tc>
        <w:tc>
          <w:tcPr>
            <w:tcW w:w="3492" w:type="dxa"/>
          </w:tcPr>
          <w:p w14:paraId="52FD9175" w14:textId="77777777" w:rsidR="001C12C2" w:rsidRDefault="001C12C2" w:rsidP="00AC7557">
            <w:r>
              <w:t>€</w:t>
            </w:r>
          </w:p>
        </w:tc>
      </w:tr>
    </w:tbl>
    <w:p w14:paraId="672BD18A" w14:textId="6FE03754" w:rsidR="00FB3F52" w:rsidRPr="0055218C" w:rsidRDefault="0055218C" w:rsidP="00FB3F52">
      <w:pPr>
        <w:rPr>
          <w:b/>
          <w:color w:val="FF0000"/>
        </w:rPr>
      </w:pPr>
      <w:r>
        <w:br/>
      </w:r>
      <w:r w:rsidR="006F2A08" w:rsidRPr="00C06D82">
        <w:rPr>
          <w:b/>
          <w:color w:val="FF0000"/>
        </w:rPr>
        <w:t>The Scheme member should satisfy themselves that these details are correct before signing.</w:t>
      </w:r>
      <w:r>
        <w:rPr>
          <w:b/>
          <w:color w:val="FF0000"/>
        </w:rPr>
        <w:br/>
      </w:r>
      <w:r>
        <w:rPr>
          <w:b/>
          <w:color w:val="FF0000"/>
        </w:rPr>
        <w:br/>
      </w:r>
      <w:r w:rsidR="00FB3F52">
        <w:t>. . . . . . . . . . . . . . . . . . . . . . . . . . . . . . . . . . . . . . . . . . . . . . . . . . . . . . . . . . . . . . . . . . . . . . . . . . . . . . . . . . . . . .</w:t>
      </w:r>
    </w:p>
    <w:p w14:paraId="3999D202" w14:textId="7CD37E1A" w:rsidR="00FB3F52" w:rsidRPr="00A54ACB" w:rsidRDefault="00A54ACB" w:rsidP="00AF399F">
      <w:pPr>
        <w:rPr>
          <w:b/>
          <w:sz w:val="24"/>
          <w:szCs w:val="24"/>
        </w:rPr>
      </w:pPr>
      <w:r w:rsidRPr="00A54ACB">
        <w:rPr>
          <w:b/>
          <w:sz w:val="24"/>
          <w:szCs w:val="24"/>
        </w:rPr>
        <w:t>3</w:t>
      </w:r>
      <w:r w:rsidR="00FB3F52" w:rsidRPr="00A54ACB">
        <w:rPr>
          <w:b/>
          <w:sz w:val="24"/>
          <w:szCs w:val="24"/>
        </w:rPr>
        <w:t>. Terms of Scheme</w:t>
      </w:r>
    </w:p>
    <w:p w14:paraId="4B51D48C" w14:textId="61D07913" w:rsidR="00AF399F" w:rsidRPr="00C06D82" w:rsidRDefault="000F7D31" w:rsidP="00C06D82">
      <w:pPr>
        <w:jc w:val="both"/>
      </w:pPr>
      <w:r w:rsidRPr="00C06D82">
        <w:t>Scheme members entering into an agreement for the actual purchase of referable amounts should read</w:t>
      </w:r>
      <w:r w:rsidRPr="000F7D31">
        <w:rPr>
          <w:color w:val="FF0000"/>
        </w:rPr>
        <w:t xml:space="preserve"> </w:t>
      </w:r>
      <w:r w:rsidRPr="009B4A2A">
        <w:t>Department of Public Expenditure and Reform Circular</w:t>
      </w:r>
      <w:r w:rsidR="009B4A2A" w:rsidRPr="009B4A2A">
        <w:t xml:space="preserve"> 15/2019</w:t>
      </w:r>
      <w:r w:rsidRPr="009B4A2A">
        <w:t>.</w:t>
      </w:r>
      <w:r>
        <w:rPr>
          <w:color w:val="FF0000"/>
        </w:rPr>
        <w:t xml:space="preserve"> </w:t>
      </w:r>
      <w:r w:rsidRPr="00C06D82">
        <w:t>In particular, Scheme members should note the following terms:</w:t>
      </w:r>
    </w:p>
    <w:p w14:paraId="06881EAD" w14:textId="360942C3" w:rsidR="00B01A84" w:rsidRDefault="00B01A84" w:rsidP="00C06D82">
      <w:pPr>
        <w:pStyle w:val="ListParagraph"/>
        <w:numPr>
          <w:ilvl w:val="0"/>
          <w:numId w:val="8"/>
        </w:numPr>
        <w:jc w:val="both"/>
      </w:pPr>
      <w:r>
        <w:t>The purchase contract operates over a period of 12 months and Scheme members may only enter a new purchase contract after the previous one expires (i.e. after 12 months).</w:t>
      </w:r>
    </w:p>
    <w:p w14:paraId="228F61B7" w14:textId="52E8A141" w:rsidR="00FB3F52" w:rsidRDefault="00FB3F52" w:rsidP="00C06D82">
      <w:pPr>
        <w:pStyle w:val="ListParagraph"/>
        <w:numPr>
          <w:ilvl w:val="0"/>
          <w:numId w:val="8"/>
        </w:numPr>
        <w:jc w:val="both"/>
      </w:pPr>
      <w:r w:rsidRPr="00F62559">
        <w:t>S</w:t>
      </w:r>
      <w:r>
        <w:t xml:space="preserve">cheme members using the purchase </w:t>
      </w:r>
      <w:r w:rsidRPr="00F62559">
        <w:t xml:space="preserve">facility should </w:t>
      </w:r>
      <w:r w:rsidR="00B01A84">
        <w:t>familiarise</w:t>
      </w:r>
      <w:r w:rsidR="00B01A84" w:rsidRPr="00F62559">
        <w:t xml:space="preserve"> </w:t>
      </w:r>
      <w:r w:rsidRPr="00F62559">
        <w:t>themselves</w:t>
      </w:r>
      <w:r w:rsidR="00B01A84">
        <w:t xml:space="preserve"> with Revenue rules in relation to tax relief on pension contributions and the taxation of pension benefits on retirement</w:t>
      </w:r>
      <w:r w:rsidRPr="00F62559">
        <w:t xml:space="preserve">, with the assistance of </w:t>
      </w:r>
      <w:r>
        <w:t xml:space="preserve">independent </w:t>
      </w:r>
      <w:r w:rsidRPr="00F62559">
        <w:t>professional advice if necessary.  Tax relief for qualifying pension contributions m</w:t>
      </w:r>
      <w:r>
        <w:t xml:space="preserve">ust be claimed from the Office of the Revenue </w:t>
      </w:r>
      <w:r w:rsidRPr="00F62559">
        <w:t xml:space="preserve">Commissioners by the Scheme member concerned. </w:t>
      </w:r>
    </w:p>
    <w:p w14:paraId="502608C3" w14:textId="3CDDAA80" w:rsidR="001A60A8" w:rsidRDefault="00A54ACB" w:rsidP="00C06D82">
      <w:pPr>
        <w:pStyle w:val="ListParagraph"/>
        <w:numPr>
          <w:ilvl w:val="0"/>
          <w:numId w:val="8"/>
        </w:numPr>
        <w:jc w:val="both"/>
      </w:pPr>
      <w:r>
        <w:t>Additional referable amounts can only be purchased by way of one lump sum payment. Purchased</w:t>
      </w:r>
      <w:r w:rsidR="001A60A8">
        <w:t xml:space="preserve"> amounts will only be credited to a member’s Annual Benefit Statement </w:t>
      </w:r>
      <w:r>
        <w:t>when that full payment has been received.</w:t>
      </w:r>
    </w:p>
    <w:p w14:paraId="2FBBEF78" w14:textId="10F3DE66" w:rsidR="006D661D" w:rsidRPr="006D661D" w:rsidRDefault="006D661D" w:rsidP="000526F6">
      <w:pPr>
        <w:pStyle w:val="ListParagraph"/>
        <w:numPr>
          <w:ilvl w:val="0"/>
          <w:numId w:val="8"/>
        </w:numPr>
        <w:jc w:val="both"/>
      </w:pPr>
      <w:r w:rsidRPr="00AB7150">
        <w:rPr>
          <w:rFonts w:cstheme="minorHAnsi"/>
        </w:rPr>
        <w:t xml:space="preserve">The only occasion where there can be a refund of purchased amounts is where the “9 year rule” is not adhered to in the case of actual purchase.  Details in </w:t>
      </w:r>
      <w:r>
        <w:rPr>
          <w:rFonts w:cstheme="minorHAnsi"/>
        </w:rPr>
        <w:t>paragraph 10 of Circular.</w:t>
      </w:r>
    </w:p>
    <w:p w14:paraId="617094D7" w14:textId="6DF44EE1" w:rsidR="006F4725" w:rsidRDefault="006D661D" w:rsidP="006F4725">
      <w:pPr>
        <w:pStyle w:val="ListParagraph"/>
        <w:numPr>
          <w:ilvl w:val="0"/>
          <w:numId w:val="8"/>
        </w:numPr>
        <w:jc w:val="both"/>
      </w:pPr>
      <w:r w:rsidRPr="00AB7150">
        <w:rPr>
          <w:rFonts w:cstheme="minorHAnsi"/>
        </w:rPr>
        <w:t>Where</w:t>
      </w:r>
      <w:r w:rsidR="000526F6">
        <w:t xml:space="preserve"> a Scheme member enters into an agreement to purchase referable amounts to retire at a certain age and then retires early under Section 27 of the</w:t>
      </w:r>
      <w:r w:rsidR="00A54ACB">
        <w:t xml:space="preserve"> Public Service Pensions (Single Scheme and other Provisions) Act 2012</w:t>
      </w:r>
      <w:r w:rsidR="000526F6">
        <w:t xml:space="preserve"> on the basis of cost neutral early retirement, the referable amounts purchased will be reduced accordingly, in accordance with actuarial tables approved and issued by the Minister for Public Expenditure and Reform from time to time.</w:t>
      </w:r>
    </w:p>
    <w:p w14:paraId="3CEC6958" w14:textId="23E3251E" w:rsidR="00B01A84" w:rsidRDefault="0055218C" w:rsidP="00B01A84">
      <w:r>
        <w:br/>
      </w:r>
      <w:r w:rsidR="00B01A84">
        <w:t>. . . . . . . . . . . . . . . . . . . . . . . . . . . . . . . . . . . . . . . . . . . . . . . . . . . . . . . . . . . . . . . . . . . . . . . . . . . . . . . . . . . . . .</w:t>
      </w:r>
    </w:p>
    <w:p w14:paraId="54922750" w14:textId="53E312DF" w:rsidR="00B01A84" w:rsidRPr="00A54ACB" w:rsidRDefault="00B01A84" w:rsidP="00B01A84">
      <w:pPr>
        <w:rPr>
          <w:b/>
          <w:sz w:val="24"/>
          <w:szCs w:val="24"/>
        </w:rPr>
      </w:pPr>
      <w:r w:rsidRPr="00A54ACB">
        <w:rPr>
          <w:b/>
          <w:sz w:val="24"/>
          <w:szCs w:val="24"/>
        </w:rPr>
        <w:t>4. Signatures of Scheme member and Pension Administrator</w:t>
      </w:r>
    </w:p>
    <w:p w14:paraId="4D8CD9D6" w14:textId="520C3A67" w:rsidR="00B92251" w:rsidRPr="001237A4" w:rsidRDefault="001237A4" w:rsidP="000526F6">
      <w:pPr>
        <w:rPr>
          <w:color w:val="FF0000"/>
        </w:rPr>
      </w:pPr>
      <w:r w:rsidRPr="001237A4">
        <w:rPr>
          <w:color w:val="FF0000"/>
        </w:rPr>
        <w:t xml:space="preserve">By signing this form the Scheme member confirms they have read and agree to the terms of the scheme as set out in </w:t>
      </w:r>
      <w:r w:rsidR="00B92251" w:rsidRPr="001237A4">
        <w:rPr>
          <w:color w:val="FF0000"/>
        </w:rPr>
        <w:t xml:space="preserve">Department of Public Expenditure and Reform Circular </w:t>
      </w:r>
      <w:r w:rsidR="009B4A2A">
        <w:rPr>
          <w:color w:val="FF0000"/>
        </w:rPr>
        <w:t>15/2019</w:t>
      </w:r>
      <w:r w:rsidR="00B92251" w:rsidRPr="001237A4">
        <w:rPr>
          <w:color w:val="FF0000"/>
        </w:rPr>
        <w:t xml:space="preserve">.                                                         </w:t>
      </w:r>
    </w:p>
    <w:p w14:paraId="1AD12C00" w14:textId="23153272" w:rsidR="00B01A84" w:rsidRPr="00C06D82" w:rsidRDefault="00B01A84" w:rsidP="000526F6">
      <w:pPr>
        <w:rPr>
          <w:i/>
        </w:rPr>
      </w:pPr>
      <w:r w:rsidRPr="00C06D82">
        <w:rPr>
          <w:i/>
        </w:rPr>
        <w:t>Scheme member</w:t>
      </w:r>
    </w:p>
    <w:p w14:paraId="4A21929B" w14:textId="77777777" w:rsidR="000526F6" w:rsidRDefault="000526F6" w:rsidP="000526F6">
      <w:r>
        <w:t>Signature: ________________________________________ Date: _________________________</w:t>
      </w:r>
    </w:p>
    <w:p w14:paraId="441745DE" w14:textId="77777777" w:rsidR="00AF399F" w:rsidRDefault="00AF399F" w:rsidP="00AF399F"/>
    <w:p w14:paraId="0787EF8B" w14:textId="22C05914" w:rsidR="00AB3960" w:rsidRPr="00C06D82" w:rsidRDefault="00B01A84" w:rsidP="00FB3F52">
      <w:pPr>
        <w:rPr>
          <w:rFonts w:cstheme="minorHAnsi"/>
          <w:i/>
          <w:szCs w:val="24"/>
        </w:rPr>
      </w:pPr>
      <w:r w:rsidRPr="00C06D82">
        <w:rPr>
          <w:rFonts w:cstheme="minorHAnsi"/>
          <w:i/>
          <w:szCs w:val="24"/>
        </w:rPr>
        <w:t>Pension Administrator</w:t>
      </w:r>
    </w:p>
    <w:p w14:paraId="07780A0C" w14:textId="77777777" w:rsidR="00AF399F" w:rsidRDefault="00AF399F" w:rsidP="00AF399F">
      <w:r>
        <w:t>Name [block capitals]: ____________________________________________________________</w:t>
      </w:r>
    </w:p>
    <w:p w14:paraId="232612DA" w14:textId="77777777" w:rsidR="00AF399F" w:rsidRDefault="00AF399F" w:rsidP="00AF399F">
      <w:r>
        <w:t>Job Title: _______________________________________________________________________</w:t>
      </w:r>
    </w:p>
    <w:p w14:paraId="06ADFA48" w14:textId="77777777" w:rsidR="00AF399F" w:rsidRDefault="00AF399F" w:rsidP="00AF399F">
      <w:r>
        <w:lastRenderedPageBreak/>
        <w:t>Relevant Authority: _______________________________________________________________</w:t>
      </w:r>
    </w:p>
    <w:p w14:paraId="5B6761C3" w14:textId="77777777" w:rsidR="00AF399F" w:rsidRDefault="00AF399F" w:rsidP="00AF399F">
      <w:r>
        <w:t>Signature: ________________________________________ Date: _________________________</w:t>
      </w:r>
    </w:p>
    <w:p w14:paraId="281E6C3A" w14:textId="77777777" w:rsidR="00AF399F" w:rsidRDefault="00AF399F" w:rsidP="00AF399F"/>
    <w:p w14:paraId="322AC69C" w14:textId="77777777" w:rsidR="00AF399F" w:rsidRDefault="00AF399F" w:rsidP="00AF399F"/>
    <w:p w14:paraId="2E122AD6" w14:textId="77777777" w:rsidR="00AF399F" w:rsidRDefault="00AF399F" w:rsidP="00AF399F">
      <w:r>
        <w:rPr>
          <w:noProof/>
          <w:lang w:eastAsia="en-IE"/>
        </w:rPr>
        <w:drawing>
          <wp:inline distT="0" distB="0" distL="0" distR="0" wp14:anchorId="6A57C461" wp14:editId="4415B1E7">
            <wp:extent cx="5820410" cy="390525"/>
            <wp:effectExtent l="0" t="0" r="889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0410" cy="390525"/>
                    </a:xfrm>
                    <a:prstGeom prst="rect">
                      <a:avLst/>
                    </a:prstGeom>
                    <a:noFill/>
                  </pic:spPr>
                </pic:pic>
              </a:graphicData>
            </a:graphic>
          </wp:inline>
        </w:drawing>
      </w:r>
    </w:p>
    <w:sectPr w:rsidR="00AF39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A443C"/>
    <w:multiLevelType w:val="hybridMultilevel"/>
    <w:tmpl w:val="5628D73A"/>
    <w:lvl w:ilvl="0" w:tplc="B38ECB1A">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AE34C8"/>
    <w:multiLevelType w:val="hybridMultilevel"/>
    <w:tmpl w:val="AAFE6EC2"/>
    <w:lvl w:ilvl="0" w:tplc="DFA20E4A">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E9E155B"/>
    <w:multiLevelType w:val="hybridMultilevel"/>
    <w:tmpl w:val="B3AAF5F2"/>
    <w:lvl w:ilvl="0" w:tplc="B52CF3E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1B35F96"/>
    <w:multiLevelType w:val="hybridMultilevel"/>
    <w:tmpl w:val="510A5BE0"/>
    <w:lvl w:ilvl="0" w:tplc="56A8C370">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F5B58F0"/>
    <w:multiLevelType w:val="hybridMultilevel"/>
    <w:tmpl w:val="ECFAE3CE"/>
    <w:lvl w:ilvl="0" w:tplc="0FA45720">
      <w:start w:val="1"/>
      <w:numFmt w:val="bullet"/>
      <w:lvlText w:val=""/>
      <w:lvlJc w:val="left"/>
      <w:pPr>
        <w:ind w:left="643" w:hanging="360"/>
      </w:pPr>
      <w:rPr>
        <w:rFonts w:ascii="Symbol" w:hAnsi="Symbol" w:hint="default"/>
        <w:sz w:val="22"/>
        <w:szCs w:val="22"/>
      </w:rPr>
    </w:lvl>
    <w:lvl w:ilvl="1" w:tplc="18090003" w:tentative="1">
      <w:start w:val="1"/>
      <w:numFmt w:val="bullet"/>
      <w:lvlText w:val="o"/>
      <w:lvlJc w:val="left"/>
      <w:pPr>
        <w:ind w:left="1363" w:hanging="360"/>
      </w:pPr>
      <w:rPr>
        <w:rFonts w:ascii="Courier New" w:hAnsi="Courier New" w:cs="Courier New" w:hint="default"/>
      </w:rPr>
    </w:lvl>
    <w:lvl w:ilvl="2" w:tplc="18090005" w:tentative="1">
      <w:start w:val="1"/>
      <w:numFmt w:val="bullet"/>
      <w:lvlText w:val=""/>
      <w:lvlJc w:val="left"/>
      <w:pPr>
        <w:ind w:left="2083" w:hanging="360"/>
      </w:pPr>
      <w:rPr>
        <w:rFonts w:ascii="Wingdings" w:hAnsi="Wingdings" w:hint="default"/>
      </w:rPr>
    </w:lvl>
    <w:lvl w:ilvl="3" w:tplc="18090001" w:tentative="1">
      <w:start w:val="1"/>
      <w:numFmt w:val="bullet"/>
      <w:lvlText w:val=""/>
      <w:lvlJc w:val="left"/>
      <w:pPr>
        <w:ind w:left="2803" w:hanging="360"/>
      </w:pPr>
      <w:rPr>
        <w:rFonts w:ascii="Symbol" w:hAnsi="Symbol" w:hint="default"/>
      </w:rPr>
    </w:lvl>
    <w:lvl w:ilvl="4" w:tplc="18090003" w:tentative="1">
      <w:start w:val="1"/>
      <w:numFmt w:val="bullet"/>
      <w:lvlText w:val="o"/>
      <w:lvlJc w:val="left"/>
      <w:pPr>
        <w:ind w:left="3523" w:hanging="360"/>
      </w:pPr>
      <w:rPr>
        <w:rFonts w:ascii="Courier New" w:hAnsi="Courier New" w:cs="Courier New" w:hint="default"/>
      </w:rPr>
    </w:lvl>
    <w:lvl w:ilvl="5" w:tplc="18090005" w:tentative="1">
      <w:start w:val="1"/>
      <w:numFmt w:val="bullet"/>
      <w:lvlText w:val=""/>
      <w:lvlJc w:val="left"/>
      <w:pPr>
        <w:ind w:left="4243" w:hanging="360"/>
      </w:pPr>
      <w:rPr>
        <w:rFonts w:ascii="Wingdings" w:hAnsi="Wingdings" w:hint="default"/>
      </w:rPr>
    </w:lvl>
    <w:lvl w:ilvl="6" w:tplc="18090001" w:tentative="1">
      <w:start w:val="1"/>
      <w:numFmt w:val="bullet"/>
      <w:lvlText w:val=""/>
      <w:lvlJc w:val="left"/>
      <w:pPr>
        <w:ind w:left="4963" w:hanging="360"/>
      </w:pPr>
      <w:rPr>
        <w:rFonts w:ascii="Symbol" w:hAnsi="Symbol" w:hint="default"/>
      </w:rPr>
    </w:lvl>
    <w:lvl w:ilvl="7" w:tplc="18090003" w:tentative="1">
      <w:start w:val="1"/>
      <w:numFmt w:val="bullet"/>
      <w:lvlText w:val="o"/>
      <w:lvlJc w:val="left"/>
      <w:pPr>
        <w:ind w:left="5683" w:hanging="360"/>
      </w:pPr>
      <w:rPr>
        <w:rFonts w:ascii="Courier New" w:hAnsi="Courier New" w:cs="Courier New" w:hint="default"/>
      </w:rPr>
    </w:lvl>
    <w:lvl w:ilvl="8" w:tplc="18090005" w:tentative="1">
      <w:start w:val="1"/>
      <w:numFmt w:val="bullet"/>
      <w:lvlText w:val=""/>
      <w:lvlJc w:val="left"/>
      <w:pPr>
        <w:ind w:left="6403" w:hanging="360"/>
      </w:pPr>
      <w:rPr>
        <w:rFonts w:ascii="Wingdings" w:hAnsi="Wingdings" w:hint="default"/>
      </w:rPr>
    </w:lvl>
  </w:abstractNum>
  <w:abstractNum w:abstractNumId="5" w15:restartNumberingAfterBreak="0">
    <w:nsid w:val="46992922"/>
    <w:multiLevelType w:val="hybridMultilevel"/>
    <w:tmpl w:val="2AF426D6"/>
    <w:lvl w:ilvl="0" w:tplc="EE90D23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65A479C"/>
    <w:multiLevelType w:val="hybridMultilevel"/>
    <w:tmpl w:val="C9BCE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A3D6B82"/>
    <w:multiLevelType w:val="hybridMultilevel"/>
    <w:tmpl w:val="597C86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B1D08D0"/>
    <w:multiLevelType w:val="hybridMultilevel"/>
    <w:tmpl w:val="ACCC9E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FF839DA"/>
    <w:multiLevelType w:val="hybridMultilevel"/>
    <w:tmpl w:val="A9C43A30"/>
    <w:lvl w:ilvl="0" w:tplc="00C4CE8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282486F"/>
    <w:multiLevelType w:val="hybridMultilevel"/>
    <w:tmpl w:val="06E4BB60"/>
    <w:lvl w:ilvl="0" w:tplc="5028A316">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4412DA6"/>
    <w:multiLevelType w:val="hybridMultilevel"/>
    <w:tmpl w:val="4BB8496C"/>
    <w:lvl w:ilvl="0" w:tplc="B868E302">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10"/>
  </w:num>
  <w:num w:numId="6">
    <w:abstractNumId w:val="11"/>
  </w:num>
  <w:num w:numId="7">
    <w:abstractNumId w:val="9"/>
  </w:num>
  <w:num w:numId="8">
    <w:abstractNumId w:val="4"/>
  </w:num>
  <w:num w:numId="9">
    <w:abstractNumId w:val="5"/>
  </w:num>
  <w:num w:numId="10">
    <w:abstractNumId w:val="6"/>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D7"/>
    <w:rsid w:val="0001784F"/>
    <w:rsid w:val="000526F6"/>
    <w:rsid w:val="000E7CA1"/>
    <w:rsid w:val="000F7D31"/>
    <w:rsid w:val="001237A4"/>
    <w:rsid w:val="00157C17"/>
    <w:rsid w:val="001A60A8"/>
    <w:rsid w:val="001A60B4"/>
    <w:rsid w:val="001B3E39"/>
    <w:rsid w:val="001C12C2"/>
    <w:rsid w:val="002575D2"/>
    <w:rsid w:val="00281E47"/>
    <w:rsid w:val="002F6ED7"/>
    <w:rsid w:val="00342FE4"/>
    <w:rsid w:val="00376482"/>
    <w:rsid w:val="00392254"/>
    <w:rsid w:val="003F137A"/>
    <w:rsid w:val="00415FE3"/>
    <w:rsid w:val="004741FC"/>
    <w:rsid w:val="004A2CFB"/>
    <w:rsid w:val="0055218C"/>
    <w:rsid w:val="005B2BE0"/>
    <w:rsid w:val="005C4539"/>
    <w:rsid w:val="005D4D54"/>
    <w:rsid w:val="006D661D"/>
    <w:rsid w:val="006D7B4E"/>
    <w:rsid w:val="006F2A08"/>
    <w:rsid w:val="006F4725"/>
    <w:rsid w:val="0070289D"/>
    <w:rsid w:val="00706DB5"/>
    <w:rsid w:val="00774AEC"/>
    <w:rsid w:val="008333D8"/>
    <w:rsid w:val="008B0E7D"/>
    <w:rsid w:val="00911FA2"/>
    <w:rsid w:val="009664B4"/>
    <w:rsid w:val="00971EF8"/>
    <w:rsid w:val="009B4A2A"/>
    <w:rsid w:val="00A2221C"/>
    <w:rsid w:val="00A54ACB"/>
    <w:rsid w:val="00A54DCE"/>
    <w:rsid w:val="00A80AF6"/>
    <w:rsid w:val="00AB3960"/>
    <w:rsid w:val="00AE4F22"/>
    <w:rsid w:val="00AF399F"/>
    <w:rsid w:val="00B01A84"/>
    <w:rsid w:val="00B92251"/>
    <w:rsid w:val="00C06D82"/>
    <w:rsid w:val="00EA17AD"/>
    <w:rsid w:val="00EA3697"/>
    <w:rsid w:val="00EE189A"/>
    <w:rsid w:val="00EE6261"/>
    <w:rsid w:val="00F26D77"/>
    <w:rsid w:val="00F64553"/>
    <w:rsid w:val="00F72C4C"/>
    <w:rsid w:val="00FB3F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D2BE9"/>
  <w15:chartTrackingRefBased/>
  <w15:docId w15:val="{495F60A9-461D-472F-A280-044F2A33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CA1"/>
    <w:pPr>
      <w:ind w:left="720"/>
      <w:contextualSpacing/>
    </w:pPr>
  </w:style>
  <w:style w:type="table" w:styleId="TableGrid">
    <w:name w:val="Table Grid"/>
    <w:basedOn w:val="TableNormal"/>
    <w:uiPriority w:val="39"/>
    <w:rsid w:val="00342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342F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342FE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CommentReference">
    <w:name w:val="annotation reference"/>
    <w:basedOn w:val="DefaultParagraphFont"/>
    <w:uiPriority w:val="99"/>
    <w:semiHidden/>
    <w:unhideWhenUsed/>
    <w:rsid w:val="00774AEC"/>
    <w:rPr>
      <w:sz w:val="16"/>
      <w:szCs w:val="16"/>
    </w:rPr>
  </w:style>
  <w:style w:type="paragraph" w:styleId="CommentText">
    <w:name w:val="annotation text"/>
    <w:basedOn w:val="Normal"/>
    <w:link w:val="CommentTextChar"/>
    <w:uiPriority w:val="99"/>
    <w:unhideWhenUsed/>
    <w:rsid w:val="00774AEC"/>
    <w:pPr>
      <w:spacing w:line="240" w:lineRule="auto"/>
    </w:pPr>
    <w:rPr>
      <w:sz w:val="20"/>
      <w:szCs w:val="20"/>
    </w:rPr>
  </w:style>
  <w:style w:type="character" w:customStyle="1" w:styleId="CommentTextChar">
    <w:name w:val="Comment Text Char"/>
    <w:basedOn w:val="DefaultParagraphFont"/>
    <w:link w:val="CommentText"/>
    <w:uiPriority w:val="99"/>
    <w:rsid w:val="00774AEC"/>
    <w:rPr>
      <w:sz w:val="20"/>
      <w:szCs w:val="20"/>
    </w:rPr>
  </w:style>
  <w:style w:type="paragraph" w:styleId="CommentSubject">
    <w:name w:val="annotation subject"/>
    <w:basedOn w:val="CommentText"/>
    <w:next w:val="CommentText"/>
    <w:link w:val="CommentSubjectChar"/>
    <w:uiPriority w:val="99"/>
    <w:semiHidden/>
    <w:unhideWhenUsed/>
    <w:rsid w:val="00774AEC"/>
    <w:rPr>
      <w:b/>
      <w:bCs/>
    </w:rPr>
  </w:style>
  <w:style w:type="character" w:customStyle="1" w:styleId="CommentSubjectChar">
    <w:name w:val="Comment Subject Char"/>
    <w:basedOn w:val="CommentTextChar"/>
    <w:link w:val="CommentSubject"/>
    <w:uiPriority w:val="99"/>
    <w:semiHidden/>
    <w:rsid w:val="00774AEC"/>
    <w:rPr>
      <w:b/>
      <w:bCs/>
      <w:sz w:val="20"/>
      <w:szCs w:val="20"/>
    </w:rPr>
  </w:style>
  <w:style w:type="paragraph" w:styleId="BalloonText">
    <w:name w:val="Balloon Text"/>
    <w:basedOn w:val="Normal"/>
    <w:link w:val="BalloonTextChar"/>
    <w:uiPriority w:val="99"/>
    <w:semiHidden/>
    <w:unhideWhenUsed/>
    <w:rsid w:val="00774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AEC"/>
    <w:rPr>
      <w:rFonts w:ascii="Segoe UI" w:hAnsi="Segoe UI" w:cs="Segoe UI"/>
      <w:sz w:val="18"/>
      <w:szCs w:val="18"/>
    </w:rPr>
  </w:style>
  <w:style w:type="paragraph" w:styleId="PlainText">
    <w:name w:val="Plain Text"/>
    <w:basedOn w:val="Normal"/>
    <w:link w:val="PlainTextChar"/>
    <w:uiPriority w:val="99"/>
    <w:semiHidden/>
    <w:unhideWhenUsed/>
    <w:rsid w:val="003F137A"/>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3F137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Graham</dc:creator>
  <cp:keywords/>
  <dc:description/>
  <cp:lastModifiedBy>Fergal Carty</cp:lastModifiedBy>
  <cp:revision>2</cp:revision>
  <cp:lastPrinted>2019-04-23T08:57:00Z</cp:lastPrinted>
  <dcterms:created xsi:type="dcterms:W3CDTF">2019-06-11T15:34:00Z</dcterms:created>
  <dcterms:modified xsi:type="dcterms:W3CDTF">2019-06-11T15:34:00Z</dcterms:modified>
</cp:coreProperties>
</file>