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8EB76" w14:textId="468B188B" w:rsidR="00234D2B" w:rsidRDefault="00234D2B" w:rsidP="00AF4446">
      <w:pPr>
        <w:jc w:val="center"/>
        <w:rPr>
          <w:sz w:val="28"/>
          <w:szCs w:val="28"/>
        </w:rPr>
      </w:pPr>
      <w:r>
        <w:rPr>
          <w:sz w:val="28"/>
          <w:szCs w:val="28"/>
        </w:rPr>
        <w:t>Template Transfer C</w:t>
      </w:r>
      <w:r w:rsidR="00395A1D">
        <w:rPr>
          <w:sz w:val="28"/>
          <w:szCs w:val="28"/>
        </w:rPr>
        <w:t>ontract</w:t>
      </w:r>
      <w:r w:rsidR="00A73B3C">
        <w:rPr>
          <w:sz w:val="28"/>
          <w:szCs w:val="28"/>
        </w:rPr>
        <w:t xml:space="preserve"> </w:t>
      </w:r>
    </w:p>
    <w:p w14:paraId="54E7E08F" w14:textId="27EDF9D7" w:rsidR="00AF4446" w:rsidRDefault="00A73B3C" w:rsidP="00AF4446">
      <w:pPr>
        <w:jc w:val="center"/>
        <w:rPr>
          <w:sz w:val="28"/>
          <w:szCs w:val="28"/>
        </w:rPr>
      </w:pPr>
      <w:r>
        <w:rPr>
          <w:sz w:val="28"/>
          <w:szCs w:val="28"/>
        </w:rPr>
        <w:t>Single Public Service Pension Scheme</w:t>
      </w:r>
    </w:p>
    <w:p w14:paraId="5E9EBFFD" w14:textId="77777777" w:rsidR="00E80DD0" w:rsidRDefault="00E80DD0" w:rsidP="00AF4446">
      <w:pPr>
        <w:rPr>
          <w:sz w:val="28"/>
          <w:szCs w:val="28"/>
        </w:rPr>
      </w:pPr>
    </w:p>
    <w:p w14:paraId="0B383849" w14:textId="0F2AFB48" w:rsidR="00727D80" w:rsidRPr="00AF399F" w:rsidRDefault="00E80DD0" w:rsidP="00727D80">
      <w:pPr>
        <w:rPr>
          <w:color w:val="FF0000"/>
          <w:sz w:val="24"/>
          <w:szCs w:val="24"/>
        </w:rPr>
      </w:pPr>
      <w:r w:rsidRPr="00D34F76">
        <w:rPr>
          <w:sz w:val="24"/>
          <w:szCs w:val="24"/>
        </w:rPr>
        <w:t xml:space="preserve">This form can be used where a Single Scheme member </w:t>
      </w:r>
      <w:r w:rsidR="00727D80">
        <w:rPr>
          <w:sz w:val="24"/>
          <w:szCs w:val="24"/>
        </w:rPr>
        <w:t xml:space="preserve">is entering </w:t>
      </w:r>
      <w:r w:rsidRPr="00D34F76">
        <w:rPr>
          <w:sz w:val="24"/>
          <w:szCs w:val="24"/>
        </w:rPr>
        <w:t xml:space="preserve">into an agreement for the purchase </w:t>
      </w:r>
      <w:r w:rsidRPr="002D4ED0">
        <w:rPr>
          <w:sz w:val="24"/>
          <w:szCs w:val="24"/>
          <w:u w:val="single"/>
        </w:rPr>
        <w:t>by way of transfer</w:t>
      </w:r>
      <w:r w:rsidRPr="00D34F76">
        <w:rPr>
          <w:sz w:val="24"/>
          <w:szCs w:val="24"/>
        </w:rPr>
        <w:t xml:space="preserve"> of referable amounts </w:t>
      </w:r>
      <w:r w:rsidR="00D34F76" w:rsidRPr="00D34F76">
        <w:rPr>
          <w:sz w:val="24"/>
          <w:szCs w:val="24"/>
        </w:rPr>
        <w:t>in l</w:t>
      </w:r>
      <w:r w:rsidR="00D34F76">
        <w:rPr>
          <w:sz w:val="24"/>
          <w:szCs w:val="24"/>
        </w:rPr>
        <w:t xml:space="preserve">ine with the facility set out in </w:t>
      </w:r>
      <w:r w:rsidR="00D34F76" w:rsidRPr="00234D2B">
        <w:rPr>
          <w:sz w:val="24"/>
          <w:szCs w:val="24"/>
        </w:rPr>
        <w:t>D</w:t>
      </w:r>
      <w:r w:rsidR="00727D80" w:rsidRPr="00234D2B">
        <w:rPr>
          <w:sz w:val="24"/>
          <w:szCs w:val="24"/>
        </w:rPr>
        <w:t xml:space="preserve">epartment of </w:t>
      </w:r>
      <w:r w:rsidR="00D34F76" w:rsidRPr="00234D2B">
        <w:rPr>
          <w:sz w:val="24"/>
          <w:szCs w:val="24"/>
        </w:rPr>
        <w:t>P</w:t>
      </w:r>
      <w:r w:rsidR="00727D80" w:rsidRPr="00234D2B">
        <w:rPr>
          <w:sz w:val="24"/>
          <w:szCs w:val="24"/>
        </w:rPr>
        <w:t xml:space="preserve">ublic </w:t>
      </w:r>
      <w:r w:rsidR="00D34F76" w:rsidRPr="00234D2B">
        <w:rPr>
          <w:sz w:val="24"/>
          <w:szCs w:val="24"/>
        </w:rPr>
        <w:t>E</w:t>
      </w:r>
      <w:r w:rsidR="00727D80" w:rsidRPr="00234D2B">
        <w:rPr>
          <w:sz w:val="24"/>
          <w:szCs w:val="24"/>
        </w:rPr>
        <w:t xml:space="preserve">xpenditure and </w:t>
      </w:r>
      <w:r w:rsidR="00D34F76" w:rsidRPr="00234D2B">
        <w:rPr>
          <w:sz w:val="24"/>
          <w:szCs w:val="24"/>
        </w:rPr>
        <w:t>R</w:t>
      </w:r>
      <w:r w:rsidR="00727D80" w:rsidRPr="00234D2B">
        <w:rPr>
          <w:sz w:val="24"/>
          <w:szCs w:val="24"/>
        </w:rPr>
        <w:t>eform</w:t>
      </w:r>
      <w:r w:rsidR="00D34F76" w:rsidRPr="00234D2B">
        <w:rPr>
          <w:sz w:val="24"/>
          <w:szCs w:val="24"/>
        </w:rPr>
        <w:t xml:space="preserve"> Circular </w:t>
      </w:r>
      <w:r w:rsidR="00234D2B" w:rsidRPr="00234D2B">
        <w:rPr>
          <w:sz w:val="24"/>
          <w:szCs w:val="24"/>
        </w:rPr>
        <w:t>15/2019</w:t>
      </w:r>
      <w:r w:rsidR="00D34F76" w:rsidRPr="00234D2B">
        <w:rPr>
          <w:sz w:val="24"/>
          <w:szCs w:val="24"/>
        </w:rPr>
        <w:t>.</w:t>
      </w:r>
      <w:r w:rsidR="00727D80" w:rsidRPr="00234D2B">
        <w:rPr>
          <w:sz w:val="24"/>
          <w:szCs w:val="24"/>
        </w:rPr>
        <w:t xml:space="preserve"> </w:t>
      </w:r>
    </w:p>
    <w:p w14:paraId="06D4072A" w14:textId="77777777" w:rsidR="00FE5827" w:rsidRDefault="00BE052A" w:rsidP="00FE5827">
      <w:r>
        <w:br/>
      </w:r>
      <w:r w:rsidR="00FE5827">
        <w:t>. . . . . . . . . . . . . . . . . . . . . . . . . . . . . . . . . . . . . . . . . . . . . . . . . . . . . . . . . . . . . . . . . . . . . . . . . . . . . . . . . . . . . .</w:t>
      </w:r>
    </w:p>
    <w:p w14:paraId="0F23840B" w14:textId="3C1B8C31" w:rsidR="00F767F1" w:rsidRPr="00512318" w:rsidRDefault="00FE5827" w:rsidP="00FE5827">
      <w:pPr>
        <w:rPr>
          <w:sz w:val="24"/>
          <w:szCs w:val="24"/>
        </w:rPr>
      </w:pPr>
      <w:r w:rsidRPr="00512318">
        <w:rPr>
          <w:sz w:val="24"/>
          <w:szCs w:val="24"/>
        </w:rPr>
        <w:t>To be completed by</w:t>
      </w:r>
      <w:r w:rsidR="00512318">
        <w:rPr>
          <w:sz w:val="24"/>
          <w:szCs w:val="24"/>
        </w:rPr>
        <w:t xml:space="preserve"> pension administrator</w:t>
      </w:r>
      <w:r w:rsidRPr="00512318">
        <w:rPr>
          <w:sz w:val="24"/>
          <w:szCs w:val="24"/>
        </w:rPr>
        <w:t>:</w:t>
      </w:r>
    </w:p>
    <w:p w14:paraId="2AC19EDD" w14:textId="215057B9" w:rsidR="00512318" w:rsidRPr="00512318" w:rsidRDefault="0012392D" w:rsidP="00FE5827">
      <w:pPr>
        <w:rPr>
          <w:b/>
          <w:sz w:val="24"/>
          <w:szCs w:val="24"/>
        </w:rPr>
      </w:pPr>
      <w:r>
        <w:rPr>
          <w:b/>
          <w:sz w:val="24"/>
          <w:szCs w:val="24"/>
        </w:rPr>
        <w:br/>
      </w:r>
      <w:r w:rsidR="00512318" w:rsidRPr="00512318">
        <w:rPr>
          <w:b/>
          <w:sz w:val="24"/>
          <w:szCs w:val="24"/>
        </w:rPr>
        <w:t xml:space="preserve">1. </w:t>
      </w:r>
      <w:r w:rsidR="00157A53" w:rsidRPr="00512318">
        <w:rPr>
          <w:b/>
          <w:sz w:val="24"/>
          <w:szCs w:val="24"/>
        </w:rPr>
        <w:t xml:space="preserve">Member </w:t>
      </w:r>
      <w:r w:rsidR="00512318" w:rsidRPr="00512318">
        <w:rPr>
          <w:b/>
          <w:sz w:val="24"/>
          <w:szCs w:val="24"/>
        </w:rPr>
        <w:t>Details</w:t>
      </w:r>
    </w:p>
    <w:p w14:paraId="608D4CCC" w14:textId="31291B5A" w:rsidR="00157A53" w:rsidRPr="00157A53" w:rsidRDefault="00512318" w:rsidP="00FE5827">
      <w:pPr>
        <w:rPr>
          <w:sz w:val="24"/>
          <w:szCs w:val="24"/>
        </w:rPr>
      </w:pPr>
      <w:r>
        <w:rPr>
          <w:sz w:val="24"/>
          <w:szCs w:val="24"/>
        </w:rPr>
        <w:t xml:space="preserve">Member </w:t>
      </w:r>
      <w:r w:rsidR="00157A53" w:rsidRPr="00157A53">
        <w:rPr>
          <w:sz w:val="24"/>
          <w:szCs w:val="24"/>
        </w:rPr>
        <w:t>personal details</w:t>
      </w:r>
    </w:p>
    <w:tbl>
      <w:tblPr>
        <w:tblStyle w:val="TableGrid"/>
        <w:tblW w:w="0" w:type="auto"/>
        <w:tblLook w:val="04A0" w:firstRow="1" w:lastRow="0" w:firstColumn="1" w:lastColumn="0" w:noHBand="0" w:noVBand="1"/>
      </w:tblPr>
      <w:tblGrid>
        <w:gridCol w:w="2689"/>
        <w:gridCol w:w="6327"/>
      </w:tblGrid>
      <w:tr w:rsidR="00FE5827" w14:paraId="06827524" w14:textId="77777777" w:rsidTr="00512318">
        <w:tc>
          <w:tcPr>
            <w:tcW w:w="2689" w:type="dxa"/>
          </w:tcPr>
          <w:p w14:paraId="27C80DCB" w14:textId="77777777" w:rsidR="00FE5827" w:rsidRPr="00F26D77" w:rsidRDefault="00FE5827" w:rsidP="008B5B79">
            <w:pPr>
              <w:rPr>
                <w:b/>
              </w:rPr>
            </w:pPr>
            <w:r w:rsidRPr="00F26D77">
              <w:t>Name</w:t>
            </w:r>
          </w:p>
        </w:tc>
        <w:tc>
          <w:tcPr>
            <w:tcW w:w="6327" w:type="dxa"/>
          </w:tcPr>
          <w:p w14:paraId="40C5FCDD" w14:textId="77777777" w:rsidR="00FE5827" w:rsidRDefault="00FE5827" w:rsidP="008B5B79"/>
        </w:tc>
      </w:tr>
      <w:tr w:rsidR="00FE5827" w14:paraId="40B427AC" w14:textId="77777777" w:rsidTr="00512318">
        <w:tc>
          <w:tcPr>
            <w:tcW w:w="2689" w:type="dxa"/>
          </w:tcPr>
          <w:p w14:paraId="55D4AB29" w14:textId="77777777" w:rsidR="00FE5827" w:rsidRPr="00F26D77" w:rsidRDefault="00FE5827" w:rsidP="008B5B79">
            <w:pPr>
              <w:rPr>
                <w:b/>
              </w:rPr>
            </w:pPr>
            <w:r w:rsidRPr="00F26D77">
              <w:t>Organisation</w:t>
            </w:r>
          </w:p>
        </w:tc>
        <w:tc>
          <w:tcPr>
            <w:tcW w:w="6327" w:type="dxa"/>
          </w:tcPr>
          <w:p w14:paraId="5AB72FDD" w14:textId="77777777" w:rsidR="00FE5827" w:rsidRDefault="00FE5827" w:rsidP="008B5B79"/>
        </w:tc>
      </w:tr>
      <w:tr w:rsidR="00FE5827" w14:paraId="5655D07A" w14:textId="77777777" w:rsidTr="00512318">
        <w:tc>
          <w:tcPr>
            <w:tcW w:w="2689" w:type="dxa"/>
          </w:tcPr>
          <w:p w14:paraId="5A62CB06" w14:textId="77777777" w:rsidR="00FE5827" w:rsidRPr="00F26D77" w:rsidRDefault="00FE5827" w:rsidP="008B5B79">
            <w:r>
              <w:t>DOB</w:t>
            </w:r>
          </w:p>
        </w:tc>
        <w:tc>
          <w:tcPr>
            <w:tcW w:w="6327" w:type="dxa"/>
          </w:tcPr>
          <w:p w14:paraId="1B138158" w14:textId="77777777" w:rsidR="00FE5827" w:rsidRDefault="00FE5827" w:rsidP="008B5B79"/>
        </w:tc>
      </w:tr>
      <w:tr w:rsidR="00512318" w14:paraId="2AC19D64" w14:textId="77777777" w:rsidTr="00512318">
        <w:tc>
          <w:tcPr>
            <w:tcW w:w="2689" w:type="dxa"/>
          </w:tcPr>
          <w:p w14:paraId="542E778C" w14:textId="60BFD43A" w:rsidR="00512318" w:rsidRDefault="00512318" w:rsidP="008B5B79">
            <w:r>
              <w:t>Age next birthday</w:t>
            </w:r>
          </w:p>
        </w:tc>
        <w:tc>
          <w:tcPr>
            <w:tcW w:w="6327" w:type="dxa"/>
          </w:tcPr>
          <w:p w14:paraId="15AD0C68" w14:textId="77777777" w:rsidR="00512318" w:rsidRDefault="00512318" w:rsidP="008B5B79"/>
        </w:tc>
      </w:tr>
      <w:tr w:rsidR="00512318" w14:paraId="26C8FB7A" w14:textId="77777777" w:rsidTr="00512318">
        <w:tc>
          <w:tcPr>
            <w:tcW w:w="2689" w:type="dxa"/>
          </w:tcPr>
          <w:p w14:paraId="333171D6" w14:textId="07642CE6" w:rsidR="00512318" w:rsidRDefault="00512318" w:rsidP="008B5B79">
            <w:r>
              <w:t>Normal Retirement Age</w:t>
            </w:r>
          </w:p>
        </w:tc>
        <w:tc>
          <w:tcPr>
            <w:tcW w:w="6327" w:type="dxa"/>
          </w:tcPr>
          <w:p w14:paraId="0AE8F9EF" w14:textId="77777777" w:rsidR="00512318" w:rsidRDefault="00512318" w:rsidP="008B5B79"/>
        </w:tc>
      </w:tr>
      <w:tr w:rsidR="00512318" w14:paraId="6307CEDE" w14:textId="77777777" w:rsidTr="00512318">
        <w:tc>
          <w:tcPr>
            <w:tcW w:w="2689" w:type="dxa"/>
          </w:tcPr>
          <w:p w14:paraId="623F5DA6" w14:textId="3D97F670" w:rsidR="00512318" w:rsidRDefault="00512318" w:rsidP="008B5B79">
            <w:r>
              <w:t>Date joined Single Scheme</w:t>
            </w:r>
          </w:p>
        </w:tc>
        <w:tc>
          <w:tcPr>
            <w:tcW w:w="6327" w:type="dxa"/>
          </w:tcPr>
          <w:p w14:paraId="33F898B9" w14:textId="77777777" w:rsidR="00512318" w:rsidRDefault="00512318" w:rsidP="008B5B79"/>
        </w:tc>
      </w:tr>
      <w:tr w:rsidR="00FE5827" w14:paraId="3BF41938" w14:textId="77777777" w:rsidTr="00512318">
        <w:tc>
          <w:tcPr>
            <w:tcW w:w="2689" w:type="dxa"/>
          </w:tcPr>
          <w:p w14:paraId="352BCB69" w14:textId="77777777" w:rsidR="00FE5827" w:rsidRPr="00D61017" w:rsidRDefault="00FE5827" w:rsidP="008B5B79">
            <w:r w:rsidRPr="00D61017">
              <w:t>PPSN</w:t>
            </w:r>
          </w:p>
        </w:tc>
        <w:tc>
          <w:tcPr>
            <w:tcW w:w="6327" w:type="dxa"/>
          </w:tcPr>
          <w:p w14:paraId="6C2754FB" w14:textId="77777777" w:rsidR="00FE5827" w:rsidRDefault="00FE5827" w:rsidP="008B5B79"/>
        </w:tc>
      </w:tr>
      <w:tr w:rsidR="00FE5827" w14:paraId="59AEE836" w14:textId="77777777" w:rsidTr="00512318">
        <w:tc>
          <w:tcPr>
            <w:tcW w:w="2689" w:type="dxa"/>
          </w:tcPr>
          <w:p w14:paraId="1E7852E3" w14:textId="77777777" w:rsidR="00FE5827" w:rsidRPr="00D61017" w:rsidRDefault="00FE5827" w:rsidP="008B5B79">
            <w:r w:rsidRPr="00D61017">
              <w:t>Email address</w:t>
            </w:r>
          </w:p>
        </w:tc>
        <w:tc>
          <w:tcPr>
            <w:tcW w:w="6327" w:type="dxa"/>
          </w:tcPr>
          <w:p w14:paraId="09108444" w14:textId="77777777" w:rsidR="00FE5827" w:rsidRDefault="00FE5827" w:rsidP="008B5B79"/>
        </w:tc>
      </w:tr>
      <w:tr w:rsidR="00FE5827" w14:paraId="47306FE4" w14:textId="77777777" w:rsidTr="00512318">
        <w:tc>
          <w:tcPr>
            <w:tcW w:w="2689" w:type="dxa"/>
          </w:tcPr>
          <w:p w14:paraId="260F52B5" w14:textId="7C44A089" w:rsidR="00FE5827" w:rsidRPr="00D61017" w:rsidRDefault="00727D80" w:rsidP="008B5B79">
            <w:r>
              <w:t xml:space="preserve">Phone </w:t>
            </w:r>
            <w:r w:rsidR="00FE5827" w:rsidRPr="00D61017">
              <w:t>number</w:t>
            </w:r>
          </w:p>
        </w:tc>
        <w:tc>
          <w:tcPr>
            <w:tcW w:w="6327" w:type="dxa"/>
          </w:tcPr>
          <w:p w14:paraId="34E4C398" w14:textId="77777777" w:rsidR="00FE5827" w:rsidRDefault="00FE5827" w:rsidP="008B5B79"/>
        </w:tc>
      </w:tr>
    </w:tbl>
    <w:p w14:paraId="528C8C33" w14:textId="77777777" w:rsidR="00727D80" w:rsidRDefault="00727D80" w:rsidP="00727D80">
      <w:pPr>
        <w:rPr>
          <w:sz w:val="24"/>
          <w:szCs w:val="24"/>
        </w:rPr>
      </w:pPr>
    </w:p>
    <w:p w14:paraId="74EB5844" w14:textId="77777777" w:rsidR="00727D80" w:rsidRDefault="00727D80" w:rsidP="00727D80">
      <w:pPr>
        <w:rPr>
          <w:sz w:val="24"/>
          <w:szCs w:val="24"/>
        </w:rPr>
      </w:pPr>
      <w:r>
        <w:rPr>
          <w:sz w:val="24"/>
          <w:szCs w:val="24"/>
        </w:rPr>
        <w:t>Eligibility criteria</w:t>
      </w:r>
    </w:p>
    <w:p w14:paraId="03A61D72" w14:textId="77777777" w:rsidR="00727D80" w:rsidRPr="00AD4D91" w:rsidRDefault="00727D80" w:rsidP="00727D80">
      <w:r w:rsidRPr="00AD4D91">
        <w:t>The administrator must confirm that</w:t>
      </w:r>
      <w:r>
        <w:t xml:space="preserve"> the Scheme member satisfies this condition</w:t>
      </w:r>
    </w:p>
    <w:tbl>
      <w:tblPr>
        <w:tblStyle w:val="TableGrid"/>
        <w:tblW w:w="0" w:type="auto"/>
        <w:tblLook w:val="04A0" w:firstRow="1" w:lastRow="0" w:firstColumn="1" w:lastColumn="0" w:noHBand="0" w:noVBand="1"/>
      </w:tblPr>
      <w:tblGrid>
        <w:gridCol w:w="5524"/>
        <w:gridCol w:w="3492"/>
      </w:tblGrid>
      <w:tr w:rsidR="00727D80" w14:paraId="338A2CE4" w14:textId="77777777" w:rsidTr="00AD4D91">
        <w:tc>
          <w:tcPr>
            <w:tcW w:w="5524" w:type="dxa"/>
          </w:tcPr>
          <w:p w14:paraId="16C451E5" w14:textId="77777777" w:rsidR="00727D80" w:rsidRDefault="00727D80" w:rsidP="00AD4D91">
            <w:r>
              <w:t>The Scheme member has the potential to complete the vesting period by the time they reach their NRA</w:t>
            </w:r>
          </w:p>
        </w:tc>
        <w:tc>
          <w:tcPr>
            <w:tcW w:w="3492" w:type="dxa"/>
          </w:tcPr>
          <w:p w14:paraId="04866981" w14:textId="77777777" w:rsidR="00727D80" w:rsidRDefault="00727D80" w:rsidP="00AD4D91">
            <w:r>
              <w:t>[please tick]</w:t>
            </w:r>
          </w:p>
        </w:tc>
      </w:tr>
    </w:tbl>
    <w:p w14:paraId="56E8F50D" w14:textId="77777777" w:rsidR="00727D80" w:rsidRDefault="00727D80" w:rsidP="00727D80">
      <w:pPr>
        <w:rPr>
          <w:sz w:val="24"/>
          <w:szCs w:val="24"/>
        </w:rPr>
      </w:pPr>
    </w:p>
    <w:p w14:paraId="1608E6DC" w14:textId="77777777" w:rsidR="00512318" w:rsidRDefault="00512318" w:rsidP="00512318">
      <w:pPr>
        <w:rPr>
          <w:sz w:val="24"/>
          <w:szCs w:val="24"/>
        </w:rPr>
      </w:pPr>
      <w:r w:rsidRPr="00512318">
        <w:rPr>
          <w:b/>
          <w:sz w:val="24"/>
          <w:szCs w:val="24"/>
        </w:rPr>
        <w:t>2. Transfer Details</w:t>
      </w:r>
    </w:p>
    <w:p w14:paraId="44E10191" w14:textId="6E8D4C80" w:rsidR="00512318" w:rsidRDefault="00512318" w:rsidP="00512318">
      <w:pPr>
        <w:rPr>
          <w:sz w:val="24"/>
          <w:szCs w:val="24"/>
        </w:rPr>
      </w:pPr>
      <w:r w:rsidRPr="00AD4D91">
        <w:rPr>
          <w:sz w:val="24"/>
          <w:szCs w:val="24"/>
        </w:rPr>
        <w:t>Details of Transfer Value</w:t>
      </w:r>
    </w:p>
    <w:tbl>
      <w:tblPr>
        <w:tblStyle w:val="TableGrid"/>
        <w:tblW w:w="0" w:type="auto"/>
        <w:tblLook w:val="04A0" w:firstRow="1" w:lastRow="0" w:firstColumn="1" w:lastColumn="0" w:noHBand="0" w:noVBand="1"/>
      </w:tblPr>
      <w:tblGrid>
        <w:gridCol w:w="5524"/>
        <w:gridCol w:w="3492"/>
      </w:tblGrid>
      <w:tr w:rsidR="00512318" w14:paraId="1FAACA39" w14:textId="77777777" w:rsidTr="00644C55">
        <w:tc>
          <w:tcPr>
            <w:tcW w:w="5524" w:type="dxa"/>
          </w:tcPr>
          <w:p w14:paraId="0705F7E3" w14:textId="77777777" w:rsidR="00512318" w:rsidRDefault="00512318" w:rsidP="00644C55">
            <w:r>
              <w:t>Transfer Value</w:t>
            </w:r>
          </w:p>
        </w:tc>
        <w:tc>
          <w:tcPr>
            <w:tcW w:w="3492" w:type="dxa"/>
          </w:tcPr>
          <w:p w14:paraId="0B037BA3" w14:textId="77777777" w:rsidR="00512318" w:rsidRDefault="00512318" w:rsidP="00644C55"/>
        </w:tc>
      </w:tr>
      <w:tr w:rsidR="00512318" w14:paraId="70E5B341" w14:textId="77777777" w:rsidTr="00644C55">
        <w:tc>
          <w:tcPr>
            <w:tcW w:w="5524" w:type="dxa"/>
          </w:tcPr>
          <w:p w14:paraId="761CB469" w14:textId="77777777" w:rsidR="00512318" w:rsidRDefault="00512318" w:rsidP="00644C55">
            <w:r>
              <w:t>Name of Scheme issuing transfer payment</w:t>
            </w:r>
          </w:p>
        </w:tc>
        <w:tc>
          <w:tcPr>
            <w:tcW w:w="3492" w:type="dxa"/>
          </w:tcPr>
          <w:p w14:paraId="464219D4" w14:textId="77777777" w:rsidR="00512318" w:rsidRDefault="00512318" w:rsidP="00644C55"/>
        </w:tc>
      </w:tr>
      <w:tr w:rsidR="00512318" w14:paraId="665114FF" w14:textId="77777777" w:rsidTr="00644C55">
        <w:tc>
          <w:tcPr>
            <w:tcW w:w="5524" w:type="dxa"/>
          </w:tcPr>
          <w:p w14:paraId="371AAB44" w14:textId="77777777" w:rsidR="00512318" w:rsidRDefault="00512318" w:rsidP="00644C55">
            <w:r>
              <w:t xml:space="preserve">Type of Scheme/ pension arrangement e.g. occupational, PRSA </w:t>
            </w:r>
            <w:proofErr w:type="spellStart"/>
            <w:r>
              <w:t>etc</w:t>
            </w:r>
            <w:proofErr w:type="spellEnd"/>
          </w:p>
        </w:tc>
        <w:tc>
          <w:tcPr>
            <w:tcW w:w="3492" w:type="dxa"/>
          </w:tcPr>
          <w:p w14:paraId="152923DA" w14:textId="77777777" w:rsidR="00512318" w:rsidRDefault="00512318" w:rsidP="00644C55"/>
        </w:tc>
      </w:tr>
      <w:tr w:rsidR="00512318" w14:paraId="5F46C823" w14:textId="77777777" w:rsidTr="00644C55">
        <w:tc>
          <w:tcPr>
            <w:tcW w:w="5524" w:type="dxa"/>
          </w:tcPr>
          <w:p w14:paraId="4F9F5A52" w14:textId="77777777" w:rsidR="00512318" w:rsidRDefault="00512318" w:rsidP="00644C55">
            <w:r>
              <w:t>Contact details for Scheme issuing transfer payment</w:t>
            </w:r>
          </w:p>
        </w:tc>
        <w:tc>
          <w:tcPr>
            <w:tcW w:w="3492" w:type="dxa"/>
          </w:tcPr>
          <w:p w14:paraId="2F58D3E8" w14:textId="77777777" w:rsidR="00512318" w:rsidRDefault="00512318" w:rsidP="00644C55">
            <w:r>
              <w:t>Phone:</w:t>
            </w:r>
          </w:p>
          <w:p w14:paraId="7DC63622" w14:textId="77777777" w:rsidR="00512318" w:rsidRDefault="00512318" w:rsidP="00644C55">
            <w:r>
              <w:t>Correspondence Address:</w:t>
            </w:r>
          </w:p>
          <w:p w14:paraId="3817A1CD" w14:textId="77777777" w:rsidR="00512318" w:rsidRDefault="00512318" w:rsidP="00644C55"/>
          <w:p w14:paraId="7DA6FB3A" w14:textId="77777777" w:rsidR="00512318" w:rsidRDefault="00512318" w:rsidP="00644C55"/>
          <w:p w14:paraId="0A00E466" w14:textId="77777777" w:rsidR="00512318" w:rsidRDefault="00512318" w:rsidP="00644C55"/>
        </w:tc>
      </w:tr>
    </w:tbl>
    <w:p w14:paraId="0C982C1D" w14:textId="77777777" w:rsidR="00512318" w:rsidRDefault="00512318" w:rsidP="00727D80">
      <w:pPr>
        <w:rPr>
          <w:sz w:val="24"/>
          <w:szCs w:val="24"/>
        </w:rPr>
      </w:pPr>
    </w:p>
    <w:p w14:paraId="420DE5D7" w14:textId="754C91D6" w:rsidR="00727D80" w:rsidRPr="007D1F83" w:rsidRDefault="00727D80" w:rsidP="00727D80">
      <w:pPr>
        <w:rPr>
          <w:sz w:val="24"/>
          <w:szCs w:val="24"/>
        </w:rPr>
      </w:pPr>
      <w:r w:rsidRPr="007D1F83">
        <w:rPr>
          <w:sz w:val="24"/>
          <w:szCs w:val="24"/>
        </w:rPr>
        <w:lastRenderedPageBreak/>
        <w:t xml:space="preserve">Limits on purchase </w:t>
      </w:r>
      <w:r>
        <w:rPr>
          <w:sz w:val="24"/>
          <w:szCs w:val="24"/>
        </w:rPr>
        <w:t xml:space="preserve">by way of transfer as calculated in line with Circular </w:t>
      </w:r>
      <w:r w:rsidR="00547FA7">
        <w:rPr>
          <w:sz w:val="24"/>
          <w:szCs w:val="24"/>
        </w:rPr>
        <w:t>15/2019</w:t>
      </w:r>
    </w:p>
    <w:tbl>
      <w:tblPr>
        <w:tblStyle w:val="TableGrid"/>
        <w:tblW w:w="0" w:type="auto"/>
        <w:tblLook w:val="04A0" w:firstRow="1" w:lastRow="0" w:firstColumn="1" w:lastColumn="0" w:noHBand="0" w:noVBand="1"/>
      </w:tblPr>
      <w:tblGrid>
        <w:gridCol w:w="5524"/>
        <w:gridCol w:w="3492"/>
      </w:tblGrid>
      <w:tr w:rsidR="00727D80" w14:paraId="4350411C" w14:textId="77777777" w:rsidTr="00AD4D91">
        <w:tc>
          <w:tcPr>
            <w:tcW w:w="5524" w:type="dxa"/>
          </w:tcPr>
          <w:p w14:paraId="2A373516" w14:textId="77777777" w:rsidR="00727D80" w:rsidRDefault="00727D80" w:rsidP="00AD4D91">
            <w:r>
              <w:t>Limit on purchase of pension referable amounts</w:t>
            </w:r>
          </w:p>
        </w:tc>
        <w:tc>
          <w:tcPr>
            <w:tcW w:w="3492" w:type="dxa"/>
          </w:tcPr>
          <w:p w14:paraId="22FC4783" w14:textId="77777777" w:rsidR="00727D80" w:rsidRDefault="00727D80" w:rsidP="00AD4D91">
            <w:r>
              <w:t>€</w:t>
            </w:r>
          </w:p>
        </w:tc>
      </w:tr>
      <w:tr w:rsidR="00727D80" w14:paraId="28444D81" w14:textId="77777777" w:rsidTr="00AD4D91">
        <w:trPr>
          <w:trHeight w:val="392"/>
        </w:trPr>
        <w:tc>
          <w:tcPr>
            <w:tcW w:w="5524" w:type="dxa"/>
          </w:tcPr>
          <w:p w14:paraId="78DEA4D0" w14:textId="77777777" w:rsidR="00727D80" w:rsidRDefault="00727D80" w:rsidP="00AD4D91">
            <w:r>
              <w:t>Limit on purchase of lump sum referable amounts</w:t>
            </w:r>
          </w:p>
        </w:tc>
        <w:tc>
          <w:tcPr>
            <w:tcW w:w="3492" w:type="dxa"/>
          </w:tcPr>
          <w:p w14:paraId="1065B102" w14:textId="77777777" w:rsidR="00727D80" w:rsidRDefault="00727D80" w:rsidP="00AD4D91">
            <w:r>
              <w:t>€</w:t>
            </w:r>
          </w:p>
        </w:tc>
      </w:tr>
    </w:tbl>
    <w:p w14:paraId="5F5E150B" w14:textId="77777777" w:rsidR="00727D80" w:rsidRPr="002D4ED0" w:rsidRDefault="00727D80" w:rsidP="00727D80">
      <w:pPr>
        <w:rPr>
          <w:sz w:val="24"/>
          <w:szCs w:val="24"/>
        </w:rPr>
      </w:pPr>
    </w:p>
    <w:p w14:paraId="375A3644" w14:textId="77777777" w:rsidR="00727D80" w:rsidRPr="00157A53" w:rsidRDefault="00727D80" w:rsidP="00727D80">
      <w:pPr>
        <w:rPr>
          <w:sz w:val="24"/>
          <w:szCs w:val="24"/>
        </w:rPr>
      </w:pPr>
      <w:r>
        <w:rPr>
          <w:sz w:val="24"/>
          <w:szCs w:val="24"/>
        </w:rPr>
        <w:t>Details of referable amounts</w:t>
      </w:r>
      <w:r w:rsidRPr="00157A53">
        <w:rPr>
          <w:sz w:val="24"/>
          <w:szCs w:val="24"/>
        </w:rPr>
        <w:t xml:space="preserve"> being purchase</w:t>
      </w:r>
      <w:r>
        <w:rPr>
          <w:sz w:val="24"/>
          <w:szCs w:val="24"/>
        </w:rPr>
        <w:t>d by way of transfer</w:t>
      </w:r>
    </w:p>
    <w:tbl>
      <w:tblPr>
        <w:tblStyle w:val="TableGrid"/>
        <w:tblW w:w="0" w:type="auto"/>
        <w:tblLook w:val="04A0" w:firstRow="1" w:lastRow="0" w:firstColumn="1" w:lastColumn="0" w:noHBand="0" w:noVBand="1"/>
      </w:tblPr>
      <w:tblGrid>
        <w:gridCol w:w="5524"/>
        <w:gridCol w:w="3492"/>
      </w:tblGrid>
      <w:tr w:rsidR="00727D80" w14:paraId="1C3AA9C6" w14:textId="77777777" w:rsidTr="002D4ED0">
        <w:tc>
          <w:tcPr>
            <w:tcW w:w="5524" w:type="dxa"/>
          </w:tcPr>
          <w:p w14:paraId="1AE09E6E" w14:textId="77777777" w:rsidR="00727D80" w:rsidRPr="00F26D77" w:rsidRDefault="00727D80" w:rsidP="00AD4D91">
            <w:pPr>
              <w:rPr>
                <w:b/>
              </w:rPr>
            </w:pPr>
            <w:r>
              <w:t>P</w:t>
            </w:r>
            <w:r w:rsidRPr="00F26D77">
              <w:t xml:space="preserve">ension </w:t>
            </w:r>
            <w:r>
              <w:t xml:space="preserve">referable amounts </w:t>
            </w:r>
            <w:r w:rsidRPr="00F26D77">
              <w:t>being purchased</w:t>
            </w:r>
          </w:p>
        </w:tc>
        <w:tc>
          <w:tcPr>
            <w:tcW w:w="3492" w:type="dxa"/>
          </w:tcPr>
          <w:p w14:paraId="362A9FA1" w14:textId="77777777" w:rsidR="00727D80" w:rsidRDefault="00727D80" w:rsidP="00AD4D91">
            <w:r>
              <w:t>€</w:t>
            </w:r>
          </w:p>
        </w:tc>
      </w:tr>
      <w:tr w:rsidR="00727D80" w14:paraId="66AAC951" w14:textId="77777777" w:rsidTr="002D4ED0">
        <w:tc>
          <w:tcPr>
            <w:tcW w:w="5524" w:type="dxa"/>
          </w:tcPr>
          <w:p w14:paraId="118FD2F2" w14:textId="77777777" w:rsidR="00727D80" w:rsidRDefault="00727D80" w:rsidP="00AD4D91">
            <w:r>
              <w:t>L</w:t>
            </w:r>
            <w:r w:rsidRPr="00F26D77">
              <w:t xml:space="preserve">ump sum </w:t>
            </w:r>
            <w:r>
              <w:t xml:space="preserve">referable amounts </w:t>
            </w:r>
            <w:r w:rsidRPr="00F26D77">
              <w:t>being purchased</w:t>
            </w:r>
            <w:r w:rsidDel="001C12C2">
              <w:t xml:space="preserve"> </w:t>
            </w:r>
          </w:p>
        </w:tc>
        <w:tc>
          <w:tcPr>
            <w:tcW w:w="3492" w:type="dxa"/>
          </w:tcPr>
          <w:p w14:paraId="559C425D" w14:textId="77777777" w:rsidR="00727D80" w:rsidRDefault="00727D80" w:rsidP="00AD4D91">
            <w:r>
              <w:t>€</w:t>
            </w:r>
          </w:p>
        </w:tc>
      </w:tr>
    </w:tbl>
    <w:p w14:paraId="40FA18F8" w14:textId="77777777" w:rsidR="00727D80" w:rsidRDefault="00727D80" w:rsidP="00727D80"/>
    <w:p w14:paraId="559CB530" w14:textId="77777777" w:rsidR="00727D80" w:rsidRDefault="00727D80" w:rsidP="00727D80">
      <w:r>
        <w:rPr>
          <w:sz w:val="24"/>
          <w:szCs w:val="24"/>
        </w:rPr>
        <w:t>Cost of referable amounts being purchased by way of transfer</w:t>
      </w:r>
    </w:p>
    <w:tbl>
      <w:tblPr>
        <w:tblStyle w:val="TableGrid"/>
        <w:tblW w:w="0" w:type="auto"/>
        <w:tblLook w:val="04A0" w:firstRow="1" w:lastRow="0" w:firstColumn="1" w:lastColumn="0" w:noHBand="0" w:noVBand="1"/>
      </w:tblPr>
      <w:tblGrid>
        <w:gridCol w:w="5524"/>
        <w:gridCol w:w="3492"/>
      </w:tblGrid>
      <w:tr w:rsidR="00727D80" w14:paraId="66386D18" w14:textId="77777777" w:rsidTr="002D4ED0">
        <w:tc>
          <w:tcPr>
            <w:tcW w:w="5524" w:type="dxa"/>
          </w:tcPr>
          <w:p w14:paraId="77DFDD22" w14:textId="7CC1DCB1" w:rsidR="00727D80" w:rsidRPr="00F26D77" w:rsidRDefault="000420A2" w:rsidP="000420A2">
            <w:pPr>
              <w:rPr>
                <w:b/>
              </w:rPr>
            </w:pPr>
            <w:r>
              <w:t>Cost of pension referable amounts</w:t>
            </w:r>
            <w:bookmarkStart w:id="0" w:name="_GoBack"/>
            <w:bookmarkEnd w:id="0"/>
          </w:p>
        </w:tc>
        <w:tc>
          <w:tcPr>
            <w:tcW w:w="3492" w:type="dxa"/>
          </w:tcPr>
          <w:p w14:paraId="6233545D" w14:textId="77777777" w:rsidR="00727D80" w:rsidRDefault="00727D80" w:rsidP="00AD4D91">
            <w:r>
              <w:t>€</w:t>
            </w:r>
          </w:p>
        </w:tc>
      </w:tr>
      <w:tr w:rsidR="00727D80" w14:paraId="35FF54E3" w14:textId="77777777" w:rsidTr="002D4ED0">
        <w:tc>
          <w:tcPr>
            <w:tcW w:w="5524" w:type="dxa"/>
          </w:tcPr>
          <w:p w14:paraId="1DBE0E7B" w14:textId="77777777" w:rsidR="00727D80" w:rsidRDefault="00727D80" w:rsidP="00AD4D91">
            <w:r>
              <w:t>Cost of lump sum referable amounts</w:t>
            </w:r>
          </w:p>
        </w:tc>
        <w:tc>
          <w:tcPr>
            <w:tcW w:w="3492" w:type="dxa"/>
          </w:tcPr>
          <w:p w14:paraId="1F3E5994" w14:textId="77777777" w:rsidR="00727D80" w:rsidRDefault="00727D80" w:rsidP="00AD4D91">
            <w:r>
              <w:t>€</w:t>
            </w:r>
          </w:p>
        </w:tc>
      </w:tr>
      <w:tr w:rsidR="00727D80" w14:paraId="288FDDBF" w14:textId="77777777" w:rsidTr="002D4ED0">
        <w:tc>
          <w:tcPr>
            <w:tcW w:w="5524" w:type="dxa"/>
          </w:tcPr>
          <w:p w14:paraId="1F68654E" w14:textId="77777777" w:rsidR="00727D80" w:rsidRPr="00F26D77" w:rsidRDefault="00727D80" w:rsidP="00AD4D91">
            <w:pPr>
              <w:rPr>
                <w:b/>
              </w:rPr>
            </w:pPr>
            <w:r>
              <w:t>Total cost</w:t>
            </w:r>
          </w:p>
        </w:tc>
        <w:tc>
          <w:tcPr>
            <w:tcW w:w="3492" w:type="dxa"/>
          </w:tcPr>
          <w:p w14:paraId="030316D7" w14:textId="77777777" w:rsidR="00727D80" w:rsidRDefault="00727D80" w:rsidP="00AD4D91">
            <w:r>
              <w:t>€</w:t>
            </w:r>
          </w:p>
        </w:tc>
      </w:tr>
    </w:tbl>
    <w:p w14:paraId="323A9F3D" w14:textId="77777777" w:rsidR="00727D80" w:rsidRDefault="00727D80" w:rsidP="00727D80"/>
    <w:p w14:paraId="0DFBB025" w14:textId="77777777" w:rsidR="00727D80" w:rsidRPr="00512318" w:rsidRDefault="00727D80" w:rsidP="00727D80">
      <w:pPr>
        <w:rPr>
          <w:b/>
          <w:color w:val="FF0000"/>
        </w:rPr>
      </w:pPr>
      <w:r w:rsidRPr="00512318">
        <w:rPr>
          <w:b/>
          <w:color w:val="FF0000"/>
        </w:rPr>
        <w:t>The Scheme member should satisfy themselves that these details are correct before signing.</w:t>
      </w:r>
    </w:p>
    <w:p w14:paraId="0BA12BC6" w14:textId="77777777" w:rsidR="00157A53" w:rsidRDefault="00157A53" w:rsidP="00157A53"/>
    <w:p w14:paraId="4119047A" w14:textId="77777777" w:rsidR="00BE052A" w:rsidRDefault="00BE052A" w:rsidP="00BE052A">
      <w:r>
        <w:t>. . . . . . . . . . . . . . . . . . . . . . . . . . . . . . . . . . . . . . . . . . . . . . . . . . . . . . . . . . . . . . . . . . . . . . . . . . . . . . . . . . . . . .</w:t>
      </w:r>
    </w:p>
    <w:p w14:paraId="77CD82FA" w14:textId="77777777" w:rsidR="00BE052A" w:rsidRPr="00512318" w:rsidRDefault="00BE052A" w:rsidP="00BE052A">
      <w:pPr>
        <w:rPr>
          <w:b/>
          <w:sz w:val="24"/>
          <w:szCs w:val="24"/>
        </w:rPr>
      </w:pPr>
      <w:r w:rsidRPr="00512318">
        <w:rPr>
          <w:b/>
          <w:sz w:val="24"/>
          <w:szCs w:val="24"/>
        </w:rPr>
        <w:t>3. Terms of Scheme</w:t>
      </w:r>
    </w:p>
    <w:p w14:paraId="222695AD" w14:textId="283DDE92" w:rsidR="00BE052A" w:rsidRPr="00512318" w:rsidRDefault="00BE052A" w:rsidP="00BE052A">
      <w:pPr>
        <w:jc w:val="both"/>
      </w:pPr>
      <w:r w:rsidRPr="00512318">
        <w:t xml:space="preserve">Scheme members entering into an agreement for the purchase by way of transfer of referable amounts should read </w:t>
      </w:r>
      <w:r w:rsidRPr="00234D2B">
        <w:t xml:space="preserve">Department of Public Expenditure and Reform Circular </w:t>
      </w:r>
      <w:r w:rsidR="00234D2B" w:rsidRPr="00234D2B">
        <w:t>15/2019</w:t>
      </w:r>
      <w:r w:rsidRPr="00234D2B">
        <w:t xml:space="preserve">. </w:t>
      </w:r>
      <w:r w:rsidRPr="00512318">
        <w:t>In particular, Scheme members should note the following terms:</w:t>
      </w:r>
    </w:p>
    <w:p w14:paraId="3D48D435" w14:textId="76BDF5C7" w:rsidR="00BE052A" w:rsidRDefault="00BE052A" w:rsidP="00BE052A">
      <w:pPr>
        <w:pStyle w:val="ListParagraph"/>
        <w:numPr>
          <w:ilvl w:val="0"/>
          <w:numId w:val="8"/>
        </w:numPr>
        <w:ind w:left="643"/>
        <w:jc w:val="both"/>
      </w:pPr>
      <w:r>
        <w:t xml:space="preserve">All transfer values relating to a previous employment, PRSA or </w:t>
      </w:r>
      <w:proofErr w:type="spellStart"/>
      <w:r>
        <w:t>BoB</w:t>
      </w:r>
      <w:proofErr w:type="spellEnd"/>
      <w:r>
        <w:t xml:space="preserve">/PRB must always be included in the purchase of referable amounts </w:t>
      </w:r>
      <w:r w:rsidR="00512318">
        <w:t xml:space="preserve">in the Single Scheme </w:t>
      </w:r>
      <w:r>
        <w:t>by way of transfer. No split transfers are permitted. For this reason, in cases where the transfer value exceeds the cost of purchasing the maximum amount of pension</w:t>
      </w:r>
      <w:r w:rsidR="00512318">
        <w:t xml:space="preserve"> and</w:t>
      </w:r>
      <w:r>
        <w:t xml:space="preserve"> lump sum referable amounts permitted for the individual member, the balance of the transfer value will be lost.</w:t>
      </w:r>
    </w:p>
    <w:p w14:paraId="2E01BE3C" w14:textId="20D56381" w:rsidR="00BE052A" w:rsidRDefault="00BE052A" w:rsidP="00BE052A">
      <w:pPr>
        <w:pStyle w:val="ListParagraph"/>
        <w:numPr>
          <w:ilvl w:val="0"/>
          <w:numId w:val="8"/>
        </w:numPr>
        <w:ind w:left="643"/>
        <w:jc w:val="both"/>
      </w:pPr>
      <w:r w:rsidRPr="00F62559">
        <w:t>S</w:t>
      </w:r>
      <w:r>
        <w:t xml:space="preserve">cheme members using the purchase by way of transfer </w:t>
      </w:r>
      <w:r w:rsidRPr="00F62559">
        <w:t xml:space="preserve">facility should </w:t>
      </w:r>
      <w:r>
        <w:t>familiarise</w:t>
      </w:r>
      <w:r w:rsidRPr="00F62559">
        <w:t xml:space="preserve"> themselves</w:t>
      </w:r>
      <w:r>
        <w:t xml:space="preserve"> with Revenue rules in relation to the taxation of pension benefits on retirement</w:t>
      </w:r>
      <w:r w:rsidRPr="00F62559">
        <w:t xml:space="preserve">, with the assistance of </w:t>
      </w:r>
      <w:r>
        <w:t xml:space="preserve">independent </w:t>
      </w:r>
      <w:r w:rsidRPr="00F62559">
        <w:t>pro</w:t>
      </w:r>
      <w:r w:rsidR="00512318">
        <w:t>fessional advice if necessary.</w:t>
      </w:r>
    </w:p>
    <w:p w14:paraId="5CF9050B" w14:textId="68726DF5" w:rsidR="00512318" w:rsidRDefault="00512318" w:rsidP="00BE052A">
      <w:pPr>
        <w:pStyle w:val="ListParagraph"/>
        <w:numPr>
          <w:ilvl w:val="0"/>
          <w:numId w:val="8"/>
        </w:numPr>
        <w:ind w:left="643"/>
        <w:jc w:val="both"/>
      </w:pPr>
      <w:r>
        <w:t xml:space="preserve">The transfer will be effected directly between Pension Trustees i.e. between the Scheme member’s relevant authority and the Trustees of the scheme, PRSA provider or </w:t>
      </w:r>
      <w:proofErr w:type="spellStart"/>
      <w:r>
        <w:t>BoB</w:t>
      </w:r>
      <w:proofErr w:type="spellEnd"/>
      <w:r>
        <w:t>/PRB provider where the retirement benefits are originating.</w:t>
      </w:r>
    </w:p>
    <w:p w14:paraId="13EBDA7E" w14:textId="35570C3A" w:rsidR="00BE052A" w:rsidRDefault="00BE052A" w:rsidP="00BE052A">
      <w:pPr>
        <w:pStyle w:val="ListParagraph"/>
        <w:numPr>
          <w:ilvl w:val="0"/>
          <w:numId w:val="8"/>
        </w:numPr>
        <w:ind w:left="643"/>
        <w:jc w:val="both"/>
      </w:pPr>
      <w:r>
        <w:t>Additional referable amounts will only be credited to a member’s An</w:t>
      </w:r>
      <w:r w:rsidR="00512318">
        <w:t>nual Benefit Statement when the full amount has been transferred</w:t>
      </w:r>
      <w:r w:rsidR="00D77C01">
        <w:t xml:space="preserve"> to the Single Scheme</w:t>
      </w:r>
      <w:r w:rsidR="00512318">
        <w:t>.</w:t>
      </w:r>
      <w:r>
        <w:t xml:space="preserve"> </w:t>
      </w:r>
    </w:p>
    <w:p w14:paraId="10B68973" w14:textId="77777777" w:rsidR="00BE052A" w:rsidRDefault="00BE052A" w:rsidP="00BE052A">
      <w:pPr>
        <w:pStyle w:val="ListParagraph"/>
        <w:numPr>
          <w:ilvl w:val="0"/>
          <w:numId w:val="8"/>
        </w:numPr>
        <w:ind w:left="643"/>
        <w:jc w:val="both"/>
      </w:pPr>
      <w:r>
        <w:t>where a Scheme member enters into an agreement to purchase referable amounts to retire at a certain age and then retires early under Section 27 of the 2012 Act on the basis of cost neutral early retirement, the referable amounts purchased (including those amounts purchased by way of transfer) will be reduced accordingly, in accordance with actuarial tables approved and issued by the Minister for Public Expenditure and Reform from time to time.</w:t>
      </w:r>
    </w:p>
    <w:p w14:paraId="45C3BF44" w14:textId="77777777" w:rsidR="007D1F83" w:rsidRDefault="007D1F83" w:rsidP="007D1F83"/>
    <w:p w14:paraId="018D8047" w14:textId="77777777" w:rsidR="00BE052A" w:rsidRDefault="00BE052A" w:rsidP="00BE052A">
      <w:r>
        <w:t>. . . . . . . . . . . . . . . . . . . . . . . . . . . . . . . . . . . . . . . . . . . . . . . . . . . . . . . . . . . . . . . . . . . . . . . . . . . . . . . . . . . . . .</w:t>
      </w:r>
    </w:p>
    <w:p w14:paraId="2C7EDED7" w14:textId="77777777" w:rsidR="00BE052A" w:rsidRPr="00D02922" w:rsidRDefault="00BE052A" w:rsidP="00BE052A">
      <w:pPr>
        <w:rPr>
          <w:b/>
          <w:sz w:val="24"/>
          <w:szCs w:val="24"/>
        </w:rPr>
      </w:pPr>
      <w:r w:rsidRPr="00D02922">
        <w:rPr>
          <w:b/>
          <w:sz w:val="24"/>
          <w:szCs w:val="24"/>
        </w:rPr>
        <w:lastRenderedPageBreak/>
        <w:t>4. Signatures of Scheme member and Pension Administrator</w:t>
      </w:r>
    </w:p>
    <w:p w14:paraId="4C0957CC" w14:textId="3E5EC0C5" w:rsidR="002D4ED0" w:rsidRPr="001237A4" w:rsidRDefault="002D4ED0" w:rsidP="002D4ED0">
      <w:pPr>
        <w:rPr>
          <w:color w:val="FF0000"/>
        </w:rPr>
      </w:pPr>
      <w:r w:rsidRPr="001237A4">
        <w:rPr>
          <w:color w:val="FF0000"/>
        </w:rPr>
        <w:t xml:space="preserve">By signing this form the Scheme member confirms they have read and agree to the terms of the scheme as set out in Department of Public Expenditure and Reform Circular </w:t>
      </w:r>
      <w:r w:rsidR="00234D2B">
        <w:rPr>
          <w:color w:val="FF0000"/>
        </w:rPr>
        <w:t>15/2019</w:t>
      </w:r>
      <w:r w:rsidRPr="001237A4">
        <w:rPr>
          <w:color w:val="FF0000"/>
        </w:rPr>
        <w:t xml:space="preserve">.                                                         </w:t>
      </w:r>
    </w:p>
    <w:p w14:paraId="619C5582" w14:textId="77777777" w:rsidR="00BE052A" w:rsidRPr="00D02922" w:rsidRDefault="00BE052A" w:rsidP="00BE052A">
      <w:pPr>
        <w:rPr>
          <w:i/>
        </w:rPr>
      </w:pPr>
      <w:r w:rsidRPr="00D02922">
        <w:rPr>
          <w:i/>
        </w:rPr>
        <w:t>Scheme member</w:t>
      </w:r>
    </w:p>
    <w:p w14:paraId="45893893" w14:textId="77777777" w:rsidR="00BE052A" w:rsidRDefault="00BE052A" w:rsidP="00BE052A">
      <w:r>
        <w:t>Signature: ________________________________________ Date: _________________________</w:t>
      </w:r>
    </w:p>
    <w:p w14:paraId="3C4C478E" w14:textId="77777777" w:rsidR="00BE052A" w:rsidRDefault="00BE052A" w:rsidP="00BE052A"/>
    <w:p w14:paraId="5561D87E" w14:textId="77777777" w:rsidR="00BE052A" w:rsidRPr="00D02922" w:rsidRDefault="00BE052A" w:rsidP="00BE052A">
      <w:pPr>
        <w:rPr>
          <w:rFonts w:cstheme="minorHAnsi"/>
          <w:i/>
          <w:szCs w:val="24"/>
        </w:rPr>
      </w:pPr>
      <w:r w:rsidRPr="00D02922">
        <w:rPr>
          <w:rFonts w:cstheme="minorHAnsi"/>
          <w:i/>
          <w:szCs w:val="24"/>
        </w:rPr>
        <w:t>Pension Administrator</w:t>
      </w:r>
    </w:p>
    <w:p w14:paraId="25BB45AC" w14:textId="77777777" w:rsidR="00157A53" w:rsidRDefault="00157A53" w:rsidP="00157A53">
      <w:r>
        <w:t>Name [block capitals]: _____________________________</w:t>
      </w:r>
      <w:r w:rsidR="00032D66">
        <w:t>______________________________</w:t>
      </w:r>
    </w:p>
    <w:p w14:paraId="1C6CA08B" w14:textId="77777777" w:rsidR="00157A53" w:rsidRDefault="00157A53" w:rsidP="00157A53">
      <w:r>
        <w:t>Job Title: ___________________________________________________________</w:t>
      </w:r>
      <w:r w:rsidR="00032D66">
        <w:t>___________</w:t>
      </w:r>
    </w:p>
    <w:p w14:paraId="0E57ABCC" w14:textId="77777777" w:rsidR="00032D66" w:rsidRDefault="00032D66" w:rsidP="00157A53">
      <w:r>
        <w:t>Relevant Authority: ______________________________________________________________</w:t>
      </w:r>
    </w:p>
    <w:p w14:paraId="54666688" w14:textId="77777777" w:rsidR="00157A53" w:rsidRDefault="00157A53" w:rsidP="00157A53">
      <w:r>
        <w:t>Signature: ________________________________________ Da</w:t>
      </w:r>
      <w:r w:rsidR="00032D66">
        <w:t>te: ________________________</w:t>
      </w:r>
    </w:p>
    <w:p w14:paraId="77785CCC" w14:textId="77777777" w:rsidR="00157A53" w:rsidRDefault="00157A53" w:rsidP="00342FE4"/>
    <w:p w14:paraId="5F8D05CE" w14:textId="77777777" w:rsidR="007D1F83" w:rsidRDefault="007D1F83" w:rsidP="00342FE4"/>
    <w:p w14:paraId="402487E1" w14:textId="77777777" w:rsidR="00D34F76" w:rsidRDefault="00917A1B" w:rsidP="00342FE4">
      <w:r>
        <w:rPr>
          <w:noProof/>
          <w:lang w:eastAsia="en-IE"/>
        </w:rPr>
        <mc:AlternateContent>
          <mc:Choice Requires="wps">
            <w:drawing>
              <wp:anchor distT="0" distB="0" distL="114300" distR="114300" simplePos="0" relativeHeight="251660288" behindDoc="0" locked="0" layoutInCell="1" allowOverlap="1" wp14:anchorId="547D869F" wp14:editId="6EA27154">
                <wp:simplePos x="0" y="0"/>
                <wp:positionH relativeFrom="margin">
                  <wp:align>left</wp:align>
                </wp:positionH>
                <wp:positionV relativeFrom="paragraph">
                  <wp:posOffset>115570</wp:posOffset>
                </wp:positionV>
                <wp:extent cx="5800725" cy="3810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5800725"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D71E7C" w14:textId="77777777" w:rsidR="00D34F76" w:rsidRPr="00ED4CAB" w:rsidRDefault="00D34F76" w:rsidP="00ED4CAB">
                            <w:pPr>
                              <w:jc w:val="center"/>
                              <w:rPr>
                                <w:color w:val="FFFF00"/>
                                <w:sz w:val="28"/>
                                <w:szCs w:val="28"/>
                              </w:rPr>
                            </w:pPr>
                            <w:r w:rsidRPr="00ED4CAB">
                              <w:rPr>
                                <w:color w:val="FFFF00"/>
                                <w:sz w:val="28"/>
                                <w:szCs w:val="28"/>
                              </w:rPr>
                              <w:t>Scheme members should keep a copy of this form for their personal records</w:t>
                            </w:r>
                          </w:p>
                          <w:p w14:paraId="6DB929CD" w14:textId="77777777" w:rsidR="00D34F76" w:rsidRDefault="00D34F76" w:rsidP="00D34F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D869F" id="Rounded Rectangle 3" o:spid="_x0000_s1026" style="position:absolute;margin-left:0;margin-top:9.1pt;width:456.75pt;height:3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" fillcolor="#5b9bd5 [3204]" strokecolor="#1f4d78 [1604]" strokeweight="1pt">
                <v:stroke joinstyle="miter"/>
                <v:textbox>
                  <w:txbxContent>
                    <w:p w14:paraId="0ED71E7C" w14:textId="77777777" w:rsidR="00D34F76" w:rsidRPr="00ED4CAB" w:rsidRDefault="00D34F76" w:rsidP="00ED4CAB">
                      <w:pPr>
                        <w:jc w:val="center"/>
                        <w:rPr>
                          <w:color w:val="FFFF00"/>
                          <w:sz w:val="28"/>
                          <w:szCs w:val="28"/>
                        </w:rPr>
                      </w:pPr>
                      <w:r w:rsidRPr="00ED4CAB">
                        <w:rPr>
                          <w:color w:val="FFFF00"/>
                          <w:sz w:val="28"/>
                          <w:szCs w:val="28"/>
                        </w:rPr>
                        <w:t>Scheme members should keep a copy of this form for their personal records</w:t>
                      </w:r>
                    </w:p>
                    <w:p w14:paraId="6DB929CD" w14:textId="77777777" w:rsidR="00D34F76" w:rsidRDefault="00D34F76" w:rsidP="00D34F76">
                      <w:pPr>
                        <w:jc w:val="center"/>
                      </w:pPr>
                    </w:p>
                  </w:txbxContent>
                </v:textbox>
                <w10:wrap anchorx="margin"/>
              </v:roundrect>
            </w:pict>
          </mc:Fallback>
        </mc:AlternateContent>
      </w:r>
    </w:p>
    <w:sectPr w:rsidR="00D34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443C"/>
    <w:multiLevelType w:val="hybridMultilevel"/>
    <w:tmpl w:val="5628D73A"/>
    <w:lvl w:ilvl="0" w:tplc="B38ECB1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AE34C8"/>
    <w:multiLevelType w:val="hybridMultilevel"/>
    <w:tmpl w:val="AAFE6EC2"/>
    <w:lvl w:ilvl="0" w:tplc="DFA20E4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9F1A29"/>
    <w:multiLevelType w:val="hybridMultilevel"/>
    <w:tmpl w:val="38EE8650"/>
    <w:lvl w:ilvl="0" w:tplc="F2343FC0">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6CD3D4C"/>
    <w:multiLevelType w:val="hybridMultilevel"/>
    <w:tmpl w:val="AF781504"/>
    <w:lvl w:ilvl="0" w:tplc="104484C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E155B"/>
    <w:multiLevelType w:val="hybridMultilevel"/>
    <w:tmpl w:val="B3AAF5F2"/>
    <w:lvl w:ilvl="0" w:tplc="B52CF3E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7C603B"/>
    <w:multiLevelType w:val="hybridMultilevel"/>
    <w:tmpl w:val="9B7C6380"/>
    <w:lvl w:ilvl="0" w:tplc="85E8BA7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5B58F0"/>
    <w:multiLevelType w:val="hybridMultilevel"/>
    <w:tmpl w:val="931E5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6992922"/>
    <w:multiLevelType w:val="hybridMultilevel"/>
    <w:tmpl w:val="2AF426D6"/>
    <w:lvl w:ilvl="0" w:tplc="EE90D23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1D08D0"/>
    <w:multiLevelType w:val="hybridMultilevel"/>
    <w:tmpl w:val="ACCC9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E0C17EA"/>
    <w:multiLevelType w:val="hybridMultilevel"/>
    <w:tmpl w:val="DFF684CC"/>
    <w:lvl w:ilvl="0" w:tplc="D7AA4C1A">
      <w:numFmt w:val="bullet"/>
      <w:lvlText w:val=""/>
      <w:lvlJc w:val="left"/>
      <w:pPr>
        <w:ind w:left="1440" w:hanging="360"/>
      </w:pPr>
      <w:rPr>
        <w:rFonts w:ascii="Symbol" w:eastAsiaTheme="minorHAnsi" w:hAnsi="Symbol"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6E80695A"/>
    <w:multiLevelType w:val="hybridMultilevel"/>
    <w:tmpl w:val="FB4E9896"/>
    <w:lvl w:ilvl="0" w:tplc="F32C649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282486F"/>
    <w:multiLevelType w:val="hybridMultilevel"/>
    <w:tmpl w:val="06E4BB60"/>
    <w:lvl w:ilvl="0" w:tplc="5028A31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412DA6"/>
    <w:multiLevelType w:val="hybridMultilevel"/>
    <w:tmpl w:val="4BB8496C"/>
    <w:lvl w:ilvl="0" w:tplc="B868E30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11"/>
  </w:num>
  <w:num w:numId="6">
    <w:abstractNumId w:val="12"/>
  </w:num>
  <w:num w:numId="7">
    <w:abstractNumId w:val="10"/>
  </w:num>
  <w:num w:numId="8">
    <w:abstractNumId w:val="6"/>
  </w:num>
  <w:num w:numId="9">
    <w:abstractNumId w:val="5"/>
  </w:num>
  <w:num w:numId="10">
    <w:abstractNumId w:val="2"/>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7"/>
    <w:rsid w:val="00032D66"/>
    <w:rsid w:val="000420A2"/>
    <w:rsid w:val="000E7CA1"/>
    <w:rsid w:val="000F7440"/>
    <w:rsid w:val="0012392D"/>
    <w:rsid w:val="00133DB5"/>
    <w:rsid w:val="00157A53"/>
    <w:rsid w:val="00157C17"/>
    <w:rsid w:val="001A60B4"/>
    <w:rsid w:val="00234D2B"/>
    <w:rsid w:val="002D4ED0"/>
    <w:rsid w:val="002F6ED7"/>
    <w:rsid w:val="00342FE4"/>
    <w:rsid w:val="003773F6"/>
    <w:rsid w:val="00395A1D"/>
    <w:rsid w:val="003D28FF"/>
    <w:rsid w:val="004433FC"/>
    <w:rsid w:val="00455CBA"/>
    <w:rsid w:val="00456DB8"/>
    <w:rsid w:val="004741FC"/>
    <w:rsid w:val="004F558D"/>
    <w:rsid w:val="00512318"/>
    <w:rsid w:val="00547FA7"/>
    <w:rsid w:val="00673B80"/>
    <w:rsid w:val="006D7B4E"/>
    <w:rsid w:val="00727D80"/>
    <w:rsid w:val="00793121"/>
    <w:rsid w:val="007D1F83"/>
    <w:rsid w:val="00911FA2"/>
    <w:rsid w:val="00917A1B"/>
    <w:rsid w:val="00A54DCE"/>
    <w:rsid w:val="00A73B3C"/>
    <w:rsid w:val="00AE4F22"/>
    <w:rsid w:val="00AF4446"/>
    <w:rsid w:val="00B50562"/>
    <w:rsid w:val="00BB09F5"/>
    <w:rsid w:val="00BE052A"/>
    <w:rsid w:val="00C92A93"/>
    <w:rsid w:val="00D02922"/>
    <w:rsid w:val="00D34F76"/>
    <w:rsid w:val="00D61017"/>
    <w:rsid w:val="00D77C01"/>
    <w:rsid w:val="00E80DD0"/>
    <w:rsid w:val="00EA3697"/>
    <w:rsid w:val="00ED4CAB"/>
    <w:rsid w:val="00EE6261"/>
    <w:rsid w:val="00F0470E"/>
    <w:rsid w:val="00F26D77"/>
    <w:rsid w:val="00F767F1"/>
    <w:rsid w:val="00FE58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BDE0"/>
  <w15:chartTrackingRefBased/>
  <w15:docId w15:val="{495F60A9-461D-472F-A280-044F2A33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CA1"/>
    <w:pPr>
      <w:ind w:left="720"/>
      <w:contextualSpacing/>
    </w:pPr>
  </w:style>
  <w:style w:type="table" w:styleId="TableGrid">
    <w:name w:val="Table Grid"/>
    <w:basedOn w:val="TableNormal"/>
    <w:uiPriority w:val="39"/>
    <w:rsid w:val="0034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42F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342FE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F7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7F1"/>
    <w:rPr>
      <w:rFonts w:ascii="Segoe UI" w:hAnsi="Segoe UI" w:cs="Segoe UI"/>
      <w:sz w:val="18"/>
      <w:szCs w:val="18"/>
    </w:rPr>
  </w:style>
  <w:style w:type="character" w:styleId="CommentReference">
    <w:name w:val="annotation reference"/>
    <w:basedOn w:val="DefaultParagraphFont"/>
    <w:uiPriority w:val="99"/>
    <w:semiHidden/>
    <w:unhideWhenUsed/>
    <w:rsid w:val="00BE052A"/>
    <w:rPr>
      <w:sz w:val="16"/>
      <w:szCs w:val="16"/>
    </w:rPr>
  </w:style>
  <w:style w:type="paragraph" w:styleId="CommentText">
    <w:name w:val="annotation text"/>
    <w:basedOn w:val="Normal"/>
    <w:link w:val="CommentTextChar"/>
    <w:uiPriority w:val="99"/>
    <w:unhideWhenUsed/>
    <w:rsid w:val="00BE052A"/>
    <w:pPr>
      <w:spacing w:line="240" w:lineRule="auto"/>
    </w:pPr>
    <w:rPr>
      <w:sz w:val="20"/>
      <w:szCs w:val="20"/>
    </w:rPr>
  </w:style>
  <w:style w:type="character" w:customStyle="1" w:styleId="CommentTextChar">
    <w:name w:val="Comment Text Char"/>
    <w:basedOn w:val="DefaultParagraphFont"/>
    <w:link w:val="CommentText"/>
    <w:uiPriority w:val="99"/>
    <w:rsid w:val="00BE052A"/>
    <w:rPr>
      <w:sz w:val="20"/>
      <w:szCs w:val="20"/>
    </w:rPr>
  </w:style>
  <w:style w:type="paragraph" w:styleId="CommentSubject">
    <w:name w:val="annotation subject"/>
    <w:basedOn w:val="CommentText"/>
    <w:next w:val="CommentText"/>
    <w:link w:val="CommentSubjectChar"/>
    <w:uiPriority w:val="99"/>
    <w:semiHidden/>
    <w:unhideWhenUsed/>
    <w:rsid w:val="00D77C01"/>
    <w:rPr>
      <w:b/>
      <w:bCs/>
    </w:rPr>
  </w:style>
  <w:style w:type="character" w:customStyle="1" w:styleId="CommentSubjectChar">
    <w:name w:val="Comment Subject Char"/>
    <w:basedOn w:val="CommentTextChar"/>
    <w:link w:val="CommentSubject"/>
    <w:uiPriority w:val="99"/>
    <w:semiHidden/>
    <w:rsid w:val="00D77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Graham</dc:creator>
  <cp:keywords/>
  <dc:description/>
  <cp:lastModifiedBy>Rachel Graham</cp:lastModifiedBy>
  <cp:revision>5</cp:revision>
  <dcterms:created xsi:type="dcterms:W3CDTF">2019-06-07T11:07:00Z</dcterms:created>
  <dcterms:modified xsi:type="dcterms:W3CDTF">2019-08-21T15:06:00Z</dcterms:modified>
</cp:coreProperties>
</file>